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E48C" w14:textId="77777777" w:rsidR="00935891" w:rsidRPr="00935891" w:rsidRDefault="00935891" w:rsidP="00935891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r w:rsidRPr="00935891">
        <w:rPr>
          <w:rFonts w:ascii="Tahoma" w:eastAsia="Times New Roman" w:hAnsi="Tahoma" w:cs="Tahoma"/>
          <w:b/>
          <w:bCs/>
          <w:color w:val="333333"/>
          <w:sz w:val="36"/>
          <w:szCs w:val="36"/>
          <w:lang w:eastAsia="ru-RU"/>
        </w:rPr>
        <w:t xml:space="preserve">Реестр хозяйствующих </w:t>
      </w:r>
      <w:proofErr w:type="gramStart"/>
      <w:r w:rsidRPr="00935891">
        <w:rPr>
          <w:rFonts w:ascii="Tahoma" w:eastAsia="Times New Roman" w:hAnsi="Tahoma" w:cs="Tahoma"/>
          <w:b/>
          <w:bCs/>
          <w:color w:val="333333"/>
          <w:sz w:val="36"/>
          <w:szCs w:val="36"/>
          <w:lang w:eastAsia="ru-RU"/>
        </w:rPr>
        <w:t>субъектов,  доля</w:t>
      </w:r>
      <w:proofErr w:type="gramEnd"/>
      <w:r w:rsidRPr="00935891">
        <w:rPr>
          <w:rFonts w:ascii="Tahoma" w:eastAsia="Times New Roman" w:hAnsi="Tahoma" w:cs="Tahoma"/>
          <w:b/>
          <w:bCs/>
          <w:color w:val="333333"/>
          <w:sz w:val="36"/>
          <w:szCs w:val="36"/>
          <w:lang w:eastAsia="ru-RU"/>
        </w:rPr>
        <w:t xml:space="preserve"> участия муниципального образования, в которых составляет 50 и более процентов, с обозначением рынка их присутствия</w:t>
      </w:r>
    </w:p>
    <w:p w14:paraId="5D13A673" w14:textId="77777777" w:rsidR="00935891" w:rsidRPr="00935891" w:rsidRDefault="00935891" w:rsidP="00935891">
      <w:pPr>
        <w:shd w:val="clear" w:color="auto" w:fill="FFFFFF"/>
        <w:spacing w:after="0" w:line="273" w:lineRule="atLeast"/>
        <w:jc w:val="center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935891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 </w:t>
      </w:r>
    </w:p>
    <w:tbl>
      <w:tblPr>
        <w:tblW w:w="13770" w:type="dxa"/>
        <w:tblCellSpacing w:w="0" w:type="dxa"/>
        <w:tblInd w:w="8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652"/>
        <w:gridCol w:w="2132"/>
        <w:gridCol w:w="2418"/>
        <w:gridCol w:w="1982"/>
        <w:gridCol w:w="1847"/>
        <w:gridCol w:w="3259"/>
      </w:tblGrid>
      <w:tr w:rsidR="00935891" w:rsidRPr="00935891" w14:paraId="3A1105D1" w14:textId="77777777" w:rsidTr="005B528A">
        <w:trPr>
          <w:tblCellSpacing w:w="0" w:type="dxa"/>
        </w:trPr>
        <w:tc>
          <w:tcPr>
            <w:tcW w:w="480" w:type="dxa"/>
            <w:shd w:val="clear" w:color="auto" w:fill="FFFFFF"/>
            <w:vAlign w:val="center"/>
            <w:hideMark/>
          </w:tcPr>
          <w:p w14:paraId="55E57094" w14:textId="77777777" w:rsidR="00935891" w:rsidRPr="00935891" w:rsidRDefault="00935891" w:rsidP="00935891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93589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52" w:type="dxa"/>
            <w:shd w:val="clear" w:color="auto" w:fill="FFFFFF"/>
            <w:vAlign w:val="center"/>
            <w:hideMark/>
          </w:tcPr>
          <w:p w14:paraId="5E1CBFB2" w14:textId="77777777" w:rsidR="00935891" w:rsidRPr="00935891" w:rsidRDefault="00935891" w:rsidP="00935891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93589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Наименование хозяйствующего субъекта</w:t>
            </w:r>
          </w:p>
        </w:tc>
        <w:tc>
          <w:tcPr>
            <w:tcW w:w="2132" w:type="dxa"/>
            <w:shd w:val="clear" w:color="auto" w:fill="FFFFFF"/>
            <w:vAlign w:val="center"/>
            <w:hideMark/>
          </w:tcPr>
          <w:p w14:paraId="0FF2F904" w14:textId="77777777" w:rsidR="00935891" w:rsidRPr="00935891" w:rsidRDefault="00935891" w:rsidP="00935891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93589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Суммарная доля участия муниципалитета в хозяйствующем субъекте,</w:t>
            </w:r>
          </w:p>
          <w:p w14:paraId="7747D0C3" w14:textId="77777777" w:rsidR="00935891" w:rsidRPr="00935891" w:rsidRDefault="00935891" w:rsidP="00935891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93589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418" w:type="dxa"/>
            <w:shd w:val="clear" w:color="auto" w:fill="FFFFFF"/>
            <w:vAlign w:val="center"/>
            <w:hideMark/>
          </w:tcPr>
          <w:p w14:paraId="1920BF87" w14:textId="77777777" w:rsidR="00935891" w:rsidRPr="00935891" w:rsidRDefault="00935891" w:rsidP="00935891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93589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Наименование рынка присутствия хозяйствующего субъекта по отраслевому признаку</w:t>
            </w:r>
          </w:p>
        </w:tc>
        <w:tc>
          <w:tcPr>
            <w:tcW w:w="1982" w:type="dxa"/>
            <w:shd w:val="clear" w:color="auto" w:fill="FFFFFF"/>
            <w:vAlign w:val="bottom"/>
            <w:hideMark/>
          </w:tcPr>
          <w:p w14:paraId="18606D18" w14:textId="77777777" w:rsidR="00935891" w:rsidRPr="00935891" w:rsidRDefault="00935891" w:rsidP="00935891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93589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Рыночная доля хозяйствующего субъекта в натуральном выражении (по объемам реализованных товаров/ работ/ услуг), в процентах</w:t>
            </w:r>
          </w:p>
        </w:tc>
        <w:tc>
          <w:tcPr>
            <w:tcW w:w="1847" w:type="dxa"/>
            <w:shd w:val="clear" w:color="auto" w:fill="FFFFFF"/>
            <w:vAlign w:val="center"/>
            <w:hideMark/>
          </w:tcPr>
          <w:p w14:paraId="4645FD65" w14:textId="77777777" w:rsidR="00935891" w:rsidRPr="00935891" w:rsidRDefault="00935891" w:rsidP="00935891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93589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Рыночная доля хозяйствующего субъекта в стоимостном выражении (по выручке от реализации товаров/ работ/ услуг), в процентах</w:t>
            </w:r>
          </w:p>
        </w:tc>
        <w:tc>
          <w:tcPr>
            <w:tcW w:w="3259" w:type="dxa"/>
            <w:shd w:val="clear" w:color="auto" w:fill="FFFFFF"/>
            <w:vAlign w:val="center"/>
            <w:hideMark/>
          </w:tcPr>
          <w:p w14:paraId="0616F711" w14:textId="77777777" w:rsidR="00935891" w:rsidRPr="00935891" w:rsidRDefault="00935891" w:rsidP="00935891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93589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Суммарный объем государственного (со стороны субъекта РФ и муниципальных образований) финансирования хозяйствующего субъекта, в рублях</w:t>
            </w:r>
          </w:p>
        </w:tc>
      </w:tr>
      <w:tr w:rsidR="00935891" w:rsidRPr="00935891" w14:paraId="57F9C691" w14:textId="77777777" w:rsidTr="005B528A">
        <w:trPr>
          <w:tblCellSpacing w:w="0" w:type="dxa"/>
        </w:trPr>
        <w:tc>
          <w:tcPr>
            <w:tcW w:w="480" w:type="dxa"/>
            <w:shd w:val="clear" w:color="auto" w:fill="FFFFFF"/>
            <w:vAlign w:val="center"/>
            <w:hideMark/>
          </w:tcPr>
          <w:p w14:paraId="3A18F712" w14:textId="77777777" w:rsidR="00935891" w:rsidRPr="00935891" w:rsidRDefault="00935891" w:rsidP="00935891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93589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52" w:type="dxa"/>
            <w:shd w:val="clear" w:color="auto" w:fill="FFFFFF"/>
            <w:vAlign w:val="center"/>
            <w:hideMark/>
          </w:tcPr>
          <w:p w14:paraId="6ACB46B4" w14:textId="77777777" w:rsidR="00935891" w:rsidRPr="00935891" w:rsidRDefault="00935891" w:rsidP="00935891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93589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МУП «Рогнединский водоканал»</w:t>
            </w:r>
          </w:p>
        </w:tc>
        <w:tc>
          <w:tcPr>
            <w:tcW w:w="2132" w:type="dxa"/>
            <w:shd w:val="clear" w:color="auto" w:fill="FFFFFF"/>
            <w:vAlign w:val="center"/>
            <w:hideMark/>
          </w:tcPr>
          <w:p w14:paraId="13644714" w14:textId="77777777" w:rsidR="00935891" w:rsidRPr="00935891" w:rsidRDefault="00935891" w:rsidP="00935891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93589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8" w:type="dxa"/>
            <w:shd w:val="clear" w:color="auto" w:fill="FFFFFF"/>
            <w:vAlign w:val="center"/>
            <w:hideMark/>
          </w:tcPr>
          <w:p w14:paraId="09077C19" w14:textId="77777777" w:rsidR="00935891" w:rsidRPr="00935891" w:rsidRDefault="00935891" w:rsidP="00935891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93589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услуги водоснабжения и водоотведения</w:t>
            </w:r>
          </w:p>
        </w:tc>
        <w:tc>
          <w:tcPr>
            <w:tcW w:w="1982" w:type="dxa"/>
            <w:shd w:val="clear" w:color="auto" w:fill="FFFFFF"/>
            <w:vAlign w:val="bottom"/>
            <w:hideMark/>
          </w:tcPr>
          <w:p w14:paraId="7F307689" w14:textId="77777777" w:rsidR="00935891" w:rsidRPr="00935891" w:rsidRDefault="00935891" w:rsidP="00935891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93589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47" w:type="dxa"/>
            <w:shd w:val="clear" w:color="auto" w:fill="FFFFFF"/>
            <w:vAlign w:val="center"/>
            <w:hideMark/>
          </w:tcPr>
          <w:p w14:paraId="01407377" w14:textId="77777777" w:rsidR="00935891" w:rsidRPr="00935891" w:rsidRDefault="00935891" w:rsidP="00935891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93589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259" w:type="dxa"/>
            <w:shd w:val="clear" w:color="auto" w:fill="FFFFFF"/>
            <w:vAlign w:val="center"/>
            <w:hideMark/>
          </w:tcPr>
          <w:p w14:paraId="209A3BED" w14:textId="77777777" w:rsidR="00935891" w:rsidRPr="00935891" w:rsidRDefault="00935891" w:rsidP="00935891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93589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2258000,0</w:t>
            </w:r>
          </w:p>
        </w:tc>
      </w:tr>
      <w:tr w:rsidR="00935891" w:rsidRPr="00935891" w14:paraId="3F176A52" w14:textId="77777777" w:rsidTr="005B528A">
        <w:trPr>
          <w:tblCellSpacing w:w="0" w:type="dxa"/>
        </w:trPr>
        <w:tc>
          <w:tcPr>
            <w:tcW w:w="480" w:type="dxa"/>
            <w:shd w:val="clear" w:color="auto" w:fill="FFFFFF"/>
            <w:vAlign w:val="center"/>
            <w:hideMark/>
          </w:tcPr>
          <w:p w14:paraId="24439B5B" w14:textId="77777777" w:rsidR="00935891" w:rsidRPr="00935891" w:rsidRDefault="00935891" w:rsidP="00935891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93589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52" w:type="dxa"/>
            <w:shd w:val="clear" w:color="auto" w:fill="FFFFFF"/>
            <w:vAlign w:val="center"/>
            <w:hideMark/>
          </w:tcPr>
          <w:p w14:paraId="50ABB8CA" w14:textId="77777777" w:rsidR="00935891" w:rsidRPr="00935891" w:rsidRDefault="00935891" w:rsidP="00935891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93589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МУП «Комфорт»</w:t>
            </w:r>
          </w:p>
        </w:tc>
        <w:tc>
          <w:tcPr>
            <w:tcW w:w="2132" w:type="dxa"/>
            <w:shd w:val="clear" w:color="auto" w:fill="FFFFFF"/>
            <w:vAlign w:val="center"/>
            <w:hideMark/>
          </w:tcPr>
          <w:p w14:paraId="66DD0934" w14:textId="77777777" w:rsidR="00935891" w:rsidRPr="00935891" w:rsidRDefault="00935891" w:rsidP="00935891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93589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8" w:type="dxa"/>
            <w:shd w:val="clear" w:color="auto" w:fill="FFFFFF"/>
            <w:vAlign w:val="center"/>
            <w:hideMark/>
          </w:tcPr>
          <w:p w14:paraId="48B6F857" w14:textId="77777777" w:rsidR="00935891" w:rsidRPr="00935891" w:rsidRDefault="00935891" w:rsidP="00935891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93589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услуги бани</w:t>
            </w:r>
          </w:p>
        </w:tc>
        <w:tc>
          <w:tcPr>
            <w:tcW w:w="1982" w:type="dxa"/>
            <w:shd w:val="clear" w:color="auto" w:fill="FFFFFF"/>
            <w:vAlign w:val="bottom"/>
            <w:hideMark/>
          </w:tcPr>
          <w:p w14:paraId="2E620363" w14:textId="77777777" w:rsidR="00935891" w:rsidRPr="00935891" w:rsidRDefault="00935891" w:rsidP="00935891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93589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7" w:type="dxa"/>
            <w:shd w:val="clear" w:color="auto" w:fill="FFFFFF"/>
            <w:vAlign w:val="center"/>
            <w:hideMark/>
          </w:tcPr>
          <w:p w14:paraId="0128C862" w14:textId="77777777" w:rsidR="00935891" w:rsidRPr="00935891" w:rsidRDefault="00935891" w:rsidP="00935891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93589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59" w:type="dxa"/>
            <w:shd w:val="clear" w:color="auto" w:fill="FFFFFF"/>
            <w:vAlign w:val="center"/>
            <w:hideMark/>
          </w:tcPr>
          <w:p w14:paraId="149BFBCB" w14:textId="77777777" w:rsidR="00935891" w:rsidRPr="00935891" w:rsidRDefault="00935891" w:rsidP="00935891">
            <w:pPr>
              <w:spacing w:after="0" w:line="273" w:lineRule="atLeast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935891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2930879</w:t>
            </w:r>
          </w:p>
        </w:tc>
      </w:tr>
    </w:tbl>
    <w:p w14:paraId="0056AD63" w14:textId="77777777" w:rsidR="00935891" w:rsidRPr="00935891" w:rsidRDefault="00935891" w:rsidP="00935891">
      <w:pPr>
        <w:shd w:val="clear" w:color="auto" w:fill="FFFFFF"/>
        <w:spacing w:after="0" w:line="273" w:lineRule="atLeast"/>
        <w:jc w:val="center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935891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14:paraId="184665D1" w14:textId="77777777" w:rsidR="00935891" w:rsidRPr="00935891" w:rsidRDefault="00935891" w:rsidP="00935891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r w:rsidRPr="0093589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Уважаемые представители бизнеса!</w:t>
      </w:r>
    </w:p>
    <w:p w14:paraId="5FBCB4E7" w14:textId="77777777" w:rsidR="00935891" w:rsidRPr="00935891" w:rsidRDefault="00935891" w:rsidP="00935891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r w:rsidRPr="00935891">
        <w:rPr>
          <w:rFonts w:ascii="Tahoma" w:eastAsia="Times New Roman" w:hAnsi="Tahoma" w:cs="Tahoma"/>
          <w:color w:val="333333"/>
          <w:sz w:val="36"/>
          <w:szCs w:val="36"/>
          <w:lang w:eastAsia="ru-RU"/>
        </w:rPr>
        <w:t> </w:t>
      </w:r>
    </w:p>
    <w:p w14:paraId="6574F00B" w14:textId="77777777" w:rsidR="00935891" w:rsidRPr="00935891" w:rsidRDefault="00935891" w:rsidP="00935891">
      <w:pPr>
        <w:shd w:val="clear" w:color="auto" w:fill="FFFFFF"/>
        <w:spacing w:after="0" w:line="273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9358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рамках проведения мониторинга состояния и развития конкурентной среды на рынках товаров и услуг Брянской области Департамент экономического развития Брянской области   проводит опрос мнения    предпринимателей    нашего    региона    о    состоянии    и    развитии    конкурентной    среды на региональных рынках товаров и услуг.</w:t>
      </w:r>
    </w:p>
    <w:p w14:paraId="5229B827" w14:textId="77777777" w:rsidR="00935891" w:rsidRPr="00935891" w:rsidRDefault="00935891" w:rsidP="00935891">
      <w:pPr>
        <w:shd w:val="clear" w:color="auto" w:fill="FFFFFF"/>
        <w:spacing w:after="0" w:line="273" w:lineRule="atLeast"/>
        <w:jc w:val="center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935891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14:paraId="258A8810" w14:textId="77777777" w:rsidR="00935891" w:rsidRPr="00935891" w:rsidRDefault="00935891" w:rsidP="00935891">
      <w:pPr>
        <w:shd w:val="clear" w:color="auto" w:fill="FFFFFF"/>
        <w:spacing w:after="0" w:line="273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9358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Заполнение анкеты займет у Вас 10-15 минут. Опрос является анонимным. Все полученные результаты будет использоваться только в обобщенном виде.</w:t>
      </w:r>
    </w:p>
    <w:p w14:paraId="4E9283C3" w14:textId="77777777" w:rsidR="00935891" w:rsidRPr="00935891" w:rsidRDefault="00935891" w:rsidP="00935891">
      <w:pPr>
        <w:shd w:val="clear" w:color="auto" w:fill="FFFFFF"/>
        <w:spacing w:after="0" w:line="273" w:lineRule="atLeast"/>
        <w:jc w:val="center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935891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14:paraId="65D5A149" w14:textId="77777777" w:rsidR="00935891" w:rsidRPr="00935891" w:rsidRDefault="00935891" w:rsidP="00935891">
      <w:pPr>
        <w:shd w:val="clear" w:color="auto" w:fill="FFFFFF"/>
        <w:spacing w:after="0" w:line="273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9358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Выберите любой удобный для Вас вариант заполнения (в электронном виде: выделение жирным шрифтом или иным цветом текста, на бумажном носителе: галочка, выделение маркером).</w:t>
      </w:r>
    </w:p>
    <w:p w14:paraId="4F99585E" w14:textId="77777777" w:rsidR="00935891" w:rsidRPr="00935891" w:rsidRDefault="00935891" w:rsidP="00935891">
      <w:pPr>
        <w:shd w:val="clear" w:color="auto" w:fill="FFFFFF"/>
        <w:spacing w:after="0" w:line="273" w:lineRule="atLeast"/>
        <w:jc w:val="center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935891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14:paraId="48DFE8BD" w14:textId="77777777" w:rsidR="00935891" w:rsidRPr="00935891" w:rsidRDefault="00935891" w:rsidP="00935891">
      <w:pPr>
        <w:shd w:val="clear" w:color="auto" w:fill="FFFFFF"/>
        <w:spacing w:after="0" w:line="273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9358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Заполненные анкеты просим направлять в электронном виде  на адрес электронной  почты: </w:t>
      </w:r>
      <w:hyperlink r:id="rId4" w:history="1">
        <w:r w:rsidRPr="00935891">
          <w:rPr>
            <w:rFonts w:ascii="Arial" w:eastAsia="Times New Roman" w:hAnsi="Arial" w:cs="Arial"/>
            <w:color w:val="333333"/>
            <w:sz w:val="27"/>
            <w:szCs w:val="27"/>
            <w:u w:val="single"/>
            <w:lang w:eastAsia="ru-RU"/>
          </w:rPr>
          <w:t>e.osmakovskaya@econom32.ru</w:t>
        </w:r>
      </w:hyperlink>
      <w:r w:rsidRPr="009358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  </w:t>
      </w:r>
      <w:hyperlink r:id="rId5" w:history="1">
        <w:r w:rsidRPr="00935891">
          <w:rPr>
            <w:rFonts w:ascii="Arial" w:eastAsia="Times New Roman" w:hAnsi="Arial" w:cs="Arial"/>
            <w:color w:val="333333"/>
            <w:sz w:val="27"/>
            <w:szCs w:val="27"/>
            <w:u w:val="single"/>
            <w:lang w:eastAsia="ru-RU"/>
          </w:rPr>
          <w:t>e.shevcova@econom32.ru</w:t>
        </w:r>
      </w:hyperlink>
      <w:r w:rsidRPr="009358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или на бумажном носителе по адресу: 241002,  г. Брянск, пр. Ленина, д. 33,  Департамент экономического развития Брянской области.</w:t>
      </w:r>
    </w:p>
    <w:p w14:paraId="50F0654A" w14:textId="77777777" w:rsidR="00935891" w:rsidRPr="00935891" w:rsidRDefault="00935891" w:rsidP="00935891">
      <w:pPr>
        <w:shd w:val="clear" w:color="auto" w:fill="FFFFFF"/>
        <w:spacing w:after="0" w:line="273" w:lineRule="atLeast"/>
        <w:jc w:val="center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935891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14:paraId="316A9E6D" w14:textId="77777777" w:rsidR="00935891" w:rsidRPr="00935891" w:rsidRDefault="00935891" w:rsidP="00935891">
      <w:pPr>
        <w:shd w:val="clear" w:color="auto" w:fill="FFFFFF"/>
        <w:spacing w:after="0" w:line="273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9358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Заранее благодарим за участие в исследовании! Ваши ответы очень важны для дальнейшей работы по содействию развитию конкуренции на региональных рынках Брянской области.</w:t>
      </w:r>
    </w:p>
    <w:p w14:paraId="0E5F9587" w14:textId="77777777" w:rsidR="00B70268" w:rsidRDefault="00B70268"/>
    <w:sectPr w:rsidR="00B70268" w:rsidSect="009358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41"/>
    <w:rsid w:val="005B528A"/>
    <w:rsid w:val="00935891"/>
    <w:rsid w:val="00B70268"/>
    <w:rsid w:val="00F7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D189C-241F-4FB4-A928-722A548E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6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.shevcova@econom32.ru" TargetMode="External"/><Relationship Id="rId4" Type="http://schemas.openxmlformats.org/officeDocument/2006/relationships/hyperlink" Target="mailto:e.osmakovskaya@econom3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Программист</cp:lastModifiedBy>
  <cp:revision>4</cp:revision>
  <dcterms:created xsi:type="dcterms:W3CDTF">2025-05-29T13:27:00Z</dcterms:created>
  <dcterms:modified xsi:type="dcterms:W3CDTF">2025-05-29T13:27:00Z</dcterms:modified>
</cp:coreProperties>
</file>