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349"/>
        <w:gridCol w:w="222"/>
      </w:tblGrid>
      <w:tr w:rsidR="00854C07" w:rsidRPr="00225DB4" w:rsidTr="004238BD">
        <w:trPr>
          <w:trHeight w:val="745"/>
        </w:trPr>
        <w:tc>
          <w:tcPr>
            <w:tcW w:w="4585" w:type="dxa"/>
            <w:shd w:val="clear" w:color="auto" w:fill="auto"/>
          </w:tcPr>
          <w:tbl>
            <w:tblPr>
              <w:tblW w:w="9639" w:type="dxa"/>
              <w:tblLook w:val="01E0" w:firstRow="1" w:lastRow="1" w:firstColumn="1" w:lastColumn="1" w:noHBand="0" w:noVBand="0"/>
            </w:tblPr>
            <w:tblGrid>
              <w:gridCol w:w="284"/>
              <w:gridCol w:w="9355"/>
            </w:tblGrid>
            <w:tr w:rsidR="00AA5367" w:rsidTr="00AA5367">
              <w:trPr>
                <w:trHeight w:val="745"/>
              </w:trPr>
              <w:tc>
                <w:tcPr>
                  <w:tcW w:w="284" w:type="dxa"/>
                </w:tcPr>
                <w:p w:rsidR="00AA5367" w:rsidRDefault="00AA5367" w:rsidP="00AA5367">
                  <w:pPr>
                    <w:spacing w:after="0"/>
                    <w:ind w:right="-1"/>
                    <w:jc w:val="both"/>
                    <w:rPr>
                      <w:rFonts w:ascii="Times New Roman" w:hAnsi="Times New Roman"/>
                      <w:sz w:val="28"/>
                      <w:szCs w:val="28"/>
                      <w:lang w:eastAsia="en-US"/>
                    </w:rPr>
                  </w:pPr>
                </w:p>
                <w:p w:rsidR="00AA5367" w:rsidRDefault="00AA5367" w:rsidP="00AA5367">
                  <w:pPr>
                    <w:spacing w:after="0"/>
                    <w:ind w:right="-1"/>
                    <w:jc w:val="both"/>
                    <w:rPr>
                      <w:rFonts w:ascii="Times New Roman" w:hAnsi="Times New Roman"/>
                      <w:sz w:val="28"/>
                      <w:szCs w:val="28"/>
                      <w:lang w:eastAsia="en-US"/>
                    </w:rPr>
                  </w:pPr>
                </w:p>
                <w:p w:rsidR="00AA5367" w:rsidRDefault="00AA5367" w:rsidP="00AA5367">
                  <w:pPr>
                    <w:spacing w:after="0"/>
                    <w:ind w:right="-1"/>
                    <w:jc w:val="both"/>
                    <w:rPr>
                      <w:rFonts w:ascii="Times New Roman" w:hAnsi="Times New Roman"/>
                      <w:sz w:val="28"/>
                      <w:szCs w:val="28"/>
                      <w:lang w:eastAsia="en-US"/>
                    </w:rPr>
                  </w:pPr>
                </w:p>
              </w:tc>
              <w:tc>
                <w:tcPr>
                  <w:tcW w:w="9355" w:type="dxa"/>
                </w:tcPr>
                <w:p w:rsidR="00AA5367" w:rsidRDefault="00AA5367" w:rsidP="00AA5367">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РОССИЙСКАЯ ФЕДЕРАЦИЯ</w:t>
                  </w:r>
                </w:p>
                <w:p w:rsidR="00AA5367" w:rsidRDefault="00AA5367" w:rsidP="00AA5367">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БРЯНСКАЯ ОБЛАСТЬ</w:t>
                  </w:r>
                </w:p>
                <w:p w:rsidR="00AA5367" w:rsidRDefault="00AA5367" w:rsidP="00AA5367">
                  <w:pPr>
                    <w:pStyle w:val="a7"/>
                    <w:spacing w:line="276" w:lineRule="auto"/>
                    <w:jc w:val="center"/>
                    <w:rPr>
                      <w:rFonts w:ascii="Times New Roman" w:hAnsi="Times New Roman"/>
                      <w:sz w:val="28"/>
                      <w:szCs w:val="28"/>
                      <w:lang w:eastAsia="en-US"/>
                    </w:rPr>
                  </w:pPr>
                </w:p>
                <w:p w:rsidR="00AA5367" w:rsidRDefault="00AA5367" w:rsidP="00AA5367">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АДМИНИСТРАЦИЯ РОГНЕДИНСКОГО РАЙОНА</w:t>
                  </w:r>
                </w:p>
                <w:p w:rsidR="00AA5367" w:rsidRDefault="00AA5367" w:rsidP="00AA5367">
                  <w:pPr>
                    <w:pStyle w:val="a7"/>
                    <w:spacing w:line="276" w:lineRule="auto"/>
                    <w:jc w:val="center"/>
                    <w:rPr>
                      <w:rFonts w:ascii="Times New Roman" w:hAnsi="Times New Roman"/>
                      <w:sz w:val="28"/>
                      <w:szCs w:val="28"/>
                      <w:lang w:eastAsia="en-US"/>
                    </w:rPr>
                  </w:pPr>
                </w:p>
                <w:p w:rsidR="00AA5367" w:rsidRDefault="00AA5367" w:rsidP="00AA5367">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ПОСТАНОВЛЕНИЕ</w:t>
                  </w:r>
                </w:p>
                <w:p w:rsidR="00AA5367" w:rsidRDefault="00AA5367" w:rsidP="00AA5367">
                  <w:pPr>
                    <w:pStyle w:val="a7"/>
                    <w:spacing w:line="276" w:lineRule="auto"/>
                    <w:rPr>
                      <w:rFonts w:ascii="Times New Roman" w:hAnsi="Times New Roman"/>
                      <w:sz w:val="24"/>
                      <w:szCs w:val="24"/>
                      <w:lang w:eastAsia="en-US"/>
                    </w:rPr>
                  </w:pPr>
                </w:p>
                <w:p w:rsidR="00AA5367" w:rsidRDefault="00AA5367" w:rsidP="00AA5367">
                  <w:pPr>
                    <w:pStyle w:val="a7"/>
                    <w:spacing w:line="276" w:lineRule="auto"/>
                    <w:rPr>
                      <w:rFonts w:ascii="Times New Roman" w:hAnsi="Times New Roman"/>
                      <w:sz w:val="24"/>
                      <w:szCs w:val="24"/>
                      <w:lang w:eastAsia="en-US"/>
                    </w:rPr>
                  </w:pPr>
                </w:p>
                <w:p w:rsidR="00AA5367" w:rsidRDefault="00AA5367" w:rsidP="00AA5367">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от 31.01.2024 г.  №  22 </w:t>
                  </w:r>
                </w:p>
                <w:p w:rsidR="00AA5367" w:rsidRDefault="00AA5367" w:rsidP="00AA5367">
                  <w:pPr>
                    <w:pStyle w:val="a7"/>
                    <w:spacing w:line="276" w:lineRule="auto"/>
                    <w:rPr>
                      <w:rFonts w:ascii="Times New Roman" w:hAnsi="Times New Roman"/>
                      <w:sz w:val="24"/>
                      <w:szCs w:val="24"/>
                      <w:lang w:eastAsia="en-US"/>
                    </w:rPr>
                  </w:pPr>
                  <w:r>
                    <w:rPr>
                      <w:rFonts w:ascii="Times New Roman" w:hAnsi="Times New Roman"/>
                      <w:sz w:val="24"/>
                      <w:szCs w:val="24"/>
                      <w:lang w:eastAsia="en-US"/>
                    </w:rPr>
                    <w:t>рп Рогнедино</w:t>
                  </w:r>
                </w:p>
                <w:p w:rsidR="00AA5367" w:rsidRDefault="00AA5367" w:rsidP="00AA5367">
                  <w:pPr>
                    <w:pStyle w:val="Default"/>
                    <w:spacing w:line="276" w:lineRule="auto"/>
                    <w:rPr>
                      <w:bCs/>
                      <w:color w:val="000000" w:themeColor="text1"/>
                    </w:rPr>
                  </w:pPr>
                </w:p>
                <w:p w:rsidR="00AA5367" w:rsidRDefault="00AA5367" w:rsidP="00AA5367">
                  <w:pPr>
                    <w:pStyle w:val="Default"/>
                    <w:spacing w:line="276" w:lineRule="auto"/>
                  </w:pPr>
                  <w:r>
                    <w:rPr>
                      <w:bCs/>
                      <w:color w:val="000000" w:themeColor="text1"/>
                    </w:rPr>
                    <w:t xml:space="preserve">Об утверждении </w:t>
                  </w:r>
                  <w:r>
                    <w:t xml:space="preserve">Доклада о правоприменительной </w:t>
                  </w:r>
                </w:p>
                <w:p w:rsidR="00AA5367" w:rsidRDefault="00AA5367" w:rsidP="00AA5367">
                  <w:pPr>
                    <w:pStyle w:val="Default"/>
                    <w:spacing w:line="276" w:lineRule="auto"/>
                  </w:pPr>
                  <w:r>
                    <w:t>практике при организации и проведении</w:t>
                  </w:r>
                </w:p>
                <w:p w:rsidR="00AA5367" w:rsidRDefault="00AA5367" w:rsidP="00AA5367">
                  <w:pPr>
                    <w:pStyle w:val="Default"/>
                    <w:spacing w:line="276" w:lineRule="auto"/>
                  </w:pPr>
                  <w:r>
                    <w:t xml:space="preserve">муниципального жилищного контроля на территории </w:t>
                  </w:r>
                </w:p>
                <w:p w:rsidR="00AA5367" w:rsidRDefault="00AA5367" w:rsidP="00AA5367">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 муниципальном образовании Рогнединский </w:t>
                  </w:r>
                </w:p>
                <w:p w:rsidR="00AA5367" w:rsidRDefault="00AA5367" w:rsidP="00AA5367">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 муниципальный район Брянской области за 2023 год</w:t>
                  </w:r>
                </w:p>
                <w:p w:rsidR="00AA5367" w:rsidRDefault="00AA5367" w:rsidP="00AA5367">
                  <w:pPr>
                    <w:widowControl w:val="0"/>
                    <w:ind w:firstLine="708"/>
                    <w:rPr>
                      <w:sz w:val="28"/>
                      <w:szCs w:val="28"/>
                      <w:lang w:eastAsia="en-US"/>
                    </w:rPr>
                  </w:pPr>
                </w:p>
                <w:p w:rsidR="00AA5367" w:rsidRDefault="00AA5367" w:rsidP="00AA5367">
                  <w:pPr>
                    <w:pStyle w:val="a7"/>
                    <w:spacing w:line="276" w:lineRule="auto"/>
                    <w:jc w:val="both"/>
                    <w:rPr>
                      <w:rFonts w:ascii="Times New Roman" w:hAnsi="Times New Roman"/>
                      <w:b/>
                      <w:bCs/>
                      <w:color w:val="000000" w:themeColor="text1"/>
                      <w:sz w:val="24"/>
                      <w:szCs w:val="24"/>
                      <w:lang w:eastAsia="en-US"/>
                    </w:rPr>
                  </w:pPr>
                  <w:r>
                    <w:rPr>
                      <w:rFonts w:ascii="Times New Roman" w:hAnsi="Times New Roman"/>
                      <w:sz w:val="28"/>
                      <w:szCs w:val="28"/>
                      <w:lang w:eastAsia="en-US"/>
                    </w:rPr>
                    <w:t xml:space="preserve">         </w:t>
                  </w:r>
                  <w:r>
                    <w:rPr>
                      <w:rFonts w:ascii="Times New Roman" w:hAnsi="Times New Roman"/>
                      <w:sz w:val="24"/>
                      <w:szCs w:val="24"/>
                      <w:lang w:eastAsia="en-US"/>
                    </w:rPr>
                    <w:t xml:space="preserve">В соответствии со статьей 44, частью 1  статьи 47  Федерального закона от 31 июля 2020 года № 248-ФЗ «О государственном контроле (надзоре) и муниципальном контроле в Российской  Федерации   </w:t>
                  </w:r>
                </w:p>
                <w:p w:rsidR="00AA5367" w:rsidRDefault="00AA5367" w:rsidP="00AA5367">
                  <w:pPr>
                    <w:pStyle w:val="a7"/>
                    <w:spacing w:line="276" w:lineRule="auto"/>
                    <w:jc w:val="both"/>
                    <w:rPr>
                      <w:rFonts w:ascii="Times New Roman" w:hAnsi="Times New Roman"/>
                      <w:b/>
                      <w:bCs/>
                      <w:lang w:eastAsia="en-US"/>
                    </w:rPr>
                  </w:pPr>
                  <w:r>
                    <w:rPr>
                      <w:rFonts w:ascii="Times New Roman" w:hAnsi="Times New Roman"/>
                      <w:lang w:eastAsia="en-US"/>
                    </w:rPr>
                    <w:t xml:space="preserve">                                      </w:t>
                  </w:r>
                </w:p>
              </w:tc>
            </w:tr>
          </w:tbl>
          <w:p w:rsidR="00AA5367" w:rsidRDefault="00AA5367" w:rsidP="00AA5367">
            <w:pPr>
              <w:tabs>
                <w:tab w:val="left" w:pos="540"/>
              </w:tabs>
              <w:spacing w:after="0"/>
              <w:ind w:right="-1"/>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ПОСТАНОВЛЯЮ:</w:t>
            </w:r>
          </w:p>
          <w:p w:rsidR="00AA5367" w:rsidRDefault="00AA5367" w:rsidP="00AA5367">
            <w:pPr>
              <w:tabs>
                <w:tab w:val="left" w:pos="540"/>
              </w:tabs>
              <w:spacing w:after="0"/>
              <w:ind w:right="-1"/>
              <w:rPr>
                <w:rFonts w:ascii="Times New Roman" w:hAnsi="Times New Roman"/>
                <w:sz w:val="28"/>
                <w:szCs w:val="28"/>
              </w:rPr>
            </w:pPr>
          </w:p>
          <w:p w:rsidR="00AA5367" w:rsidRDefault="00AA5367" w:rsidP="00AA5367">
            <w:pPr>
              <w:pStyle w:val="Default"/>
              <w:numPr>
                <w:ilvl w:val="0"/>
                <w:numId w:val="1"/>
              </w:numPr>
              <w:tabs>
                <w:tab w:val="left" w:pos="1134"/>
              </w:tabs>
              <w:ind w:left="426" w:firstLine="283"/>
              <w:jc w:val="both"/>
            </w:pPr>
            <w:r>
              <w:t>Утвердить Доклад о правоприменительной  практике при организации и проведении муниципального жилищного контроля на территории   муниципального образования Рогнединский муниципальный район Брянской области за 2023 год согласно приложению.</w:t>
            </w:r>
          </w:p>
          <w:p w:rsidR="00AA5367" w:rsidRDefault="00AA5367" w:rsidP="00AA5367">
            <w:pPr>
              <w:pStyle w:val="Default"/>
              <w:numPr>
                <w:ilvl w:val="0"/>
                <w:numId w:val="1"/>
              </w:numPr>
              <w:tabs>
                <w:tab w:val="left" w:pos="993"/>
              </w:tabs>
              <w:ind w:left="426" w:firstLine="283"/>
              <w:jc w:val="both"/>
            </w:pPr>
            <w:r>
              <w:t xml:space="preserve">   Настоящее постановление    разместить  на официальном сайте муниципального образования Рогнединский муниципальный район Брянской области </w:t>
            </w:r>
            <w:proofErr w:type="spellStart"/>
            <w:r>
              <w:t>www</w:t>
            </w:r>
            <w:proofErr w:type="spellEnd"/>
            <w:r>
              <w:t xml:space="preserve">. </w:t>
            </w:r>
            <w:proofErr w:type="spellStart"/>
            <w:r>
              <w:t>rognedino</w:t>
            </w:r>
            <w:proofErr w:type="spellEnd"/>
            <w:r>
              <w:t xml:space="preserve">. </w:t>
            </w:r>
            <w:proofErr w:type="spellStart"/>
            <w:r>
              <w:t>ru</w:t>
            </w:r>
            <w:proofErr w:type="spellEnd"/>
            <w:r>
              <w:t>.</w:t>
            </w:r>
          </w:p>
          <w:p w:rsidR="00AA5367" w:rsidRDefault="00AA5367" w:rsidP="00AA5367">
            <w:pPr>
              <w:pStyle w:val="Default"/>
              <w:ind w:left="426" w:firstLine="283"/>
              <w:jc w:val="center"/>
              <w:rPr>
                <w:b/>
                <w:sz w:val="28"/>
                <w:szCs w:val="28"/>
              </w:rPr>
            </w:pPr>
          </w:p>
          <w:p w:rsidR="00AA5367" w:rsidRDefault="00AA5367" w:rsidP="00AA5367">
            <w:pPr>
              <w:pStyle w:val="Default"/>
              <w:jc w:val="center"/>
              <w:rPr>
                <w:b/>
                <w:sz w:val="28"/>
                <w:szCs w:val="28"/>
              </w:rPr>
            </w:pPr>
          </w:p>
          <w:p w:rsidR="00AA5367" w:rsidRDefault="00AA5367" w:rsidP="00AA5367">
            <w:pPr>
              <w:pStyle w:val="Default"/>
              <w:tabs>
                <w:tab w:val="left" w:pos="495"/>
              </w:tabs>
              <w:ind w:left="426"/>
            </w:pPr>
            <w:r>
              <w:t>Глава администрации</w:t>
            </w:r>
          </w:p>
          <w:p w:rsidR="00AA5367" w:rsidRDefault="00AA5367" w:rsidP="00AA5367">
            <w:pPr>
              <w:pStyle w:val="Default"/>
              <w:tabs>
                <w:tab w:val="left" w:pos="495"/>
              </w:tabs>
              <w:ind w:left="426"/>
            </w:pPr>
            <w:r>
              <w:t>Рогнединского района                                                                 А.М. Денисов</w:t>
            </w:r>
          </w:p>
          <w:p w:rsidR="00AA5367" w:rsidRDefault="00AA5367" w:rsidP="00AA5367">
            <w:pPr>
              <w:pStyle w:val="Default"/>
              <w:jc w:val="center"/>
            </w:pPr>
          </w:p>
          <w:p w:rsidR="00AA5367" w:rsidRDefault="00AA5367" w:rsidP="00AA5367">
            <w:pPr>
              <w:pStyle w:val="Default"/>
              <w:jc w:val="center"/>
              <w:rPr>
                <w:b/>
                <w:sz w:val="28"/>
                <w:szCs w:val="28"/>
              </w:rPr>
            </w:pPr>
          </w:p>
          <w:p w:rsidR="00AA5367" w:rsidRPr="00225DB4" w:rsidRDefault="00AA5367" w:rsidP="00874E3E">
            <w:pPr>
              <w:spacing w:after="0"/>
              <w:ind w:right="-1"/>
              <w:jc w:val="both"/>
              <w:rPr>
                <w:rFonts w:ascii="Times New Roman" w:hAnsi="Times New Roman"/>
                <w:sz w:val="28"/>
                <w:szCs w:val="28"/>
              </w:rPr>
            </w:pPr>
          </w:p>
        </w:tc>
        <w:tc>
          <w:tcPr>
            <w:tcW w:w="4758" w:type="dxa"/>
            <w:shd w:val="clear" w:color="auto" w:fill="auto"/>
          </w:tcPr>
          <w:p w:rsidR="00854C07" w:rsidRPr="008815F8" w:rsidRDefault="00854C07" w:rsidP="00B06F1F">
            <w:pPr>
              <w:spacing w:after="0"/>
              <w:ind w:right="-1"/>
              <w:jc w:val="both"/>
              <w:rPr>
                <w:rFonts w:ascii="Times New Roman" w:hAnsi="Times New Roman"/>
                <w:b/>
                <w:bCs/>
                <w:sz w:val="28"/>
                <w:szCs w:val="28"/>
              </w:rPr>
            </w:pPr>
          </w:p>
        </w:tc>
      </w:tr>
    </w:tbl>
    <w:p w:rsidR="00854C07" w:rsidRDefault="00854C07" w:rsidP="00854C07">
      <w:pPr>
        <w:spacing w:after="0"/>
        <w:ind w:right="-1"/>
        <w:jc w:val="center"/>
        <w:rPr>
          <w:rFonts w:ascii="Times New Roman" w:hAnsi="Times New Roman"/>
          <w:b/>
          <w:sz w:val="28"/>
          <w:szCs w:val="28"/>
        </w:rPr>
      </w:pPr>
    </w:p>
    <w:p w:rsidR="00AA5367" w:rsidRDefault="00AA5367" w:rsidP="004238BD">
      <w:pPr>
        <w:pStyle w:val="Default"/>
        <w:jc w:val="center"/>
        <w:rPr>
          <w:b/>
          <w:sz w:val="28"/>
          <w:szCs w:val="28"/>
        </w:rPr>
      </w:pPr>
    </w:p>
    <w:p w:rsidR="00AA5367" w:rsidRDefault="00AA5367" w:rsidP="004238BD">
      <w:pPr>
        <w:pStyle w:val="Default"/>
        <w:jc w:val="center"/>
        <w:rPr>
          <w:b/>
          <w:sz w:val="28"/>
          <w:szCs w:val="28"/>
        </w:rPr>
      </w:pPr>
    </w:p>
    <w:p w:rsidR="00AA5367" w:rsidRDefault="00AA5367" w:rsidP="004238BD">
      <w:pPr>
        <w:pStyle w:val="Default"/>
        <w:jc w:val="center"/>
        <w:rPr>
          <w:b/>
          <w:sz w:val="28"/>
          <w:szCs w:val="28"/>
        </w:rPr>
      </w:pPr>
    </w:p>
    <w:p w:rsidR="00AA5367" w:rsidRDefault="00AA5367" w:rsidP="004238BD">
      <w:pPr>
        <w:pStyle w:val="Default"/>
        <w:jc w:val="center"/>
        <w:rPr>
          <w:b/>
          <w:sz w:val="28"/>
          <w:szCs w:val="28"/>
        </w:rPr>
      </w:pPr>
    </w:p>
    <w:p w:rsidR="00AA5367" w:rsidRDefault="00AA5367" w:rsidP="004238BD">
      <w:pPr>
        <w:pStyle w:val="Default"/>
        <w:jc w:val="center"/>
        <w:rPr>
          <w:b/>
          <w:sz w:val="28"/>
          <w:szCs w:val="28"/>
        </w:rPr>
      </w:pPr>
    </w:p>
    <w:p w:rsidR="00AA5367" w:rsidRDefault="00AA5367" w:rsidP="004238BD">
      <w:pPr>
        <w:pStyle w:val="Default"/>
        <w:jc w:val="center"/>
        <w:rPr>
          <w:b/>
          <w:sz w:val="28"/>
          <w:szCs w:val="28"/>
        </w:rPr>
      </w:pPr>
    </w:p>
    <w:p w:rsidR="00AA5367" w:rsidRDefault="00AA5367" w:rsidP="00AA5367">
      <w:pPr>
        <w:pStyle w:val="Default"/>
        <w:jc w:val="center"/>
        <w:rPr>
          <w:sz w:val="22"/>
          <w:szCs w:val="22"/>
        </w:rPr>
      </w:pPr>
      <w:r>
        <w:rPr>
          <w:sz w:val="22"/>
          <w:szCs w:val="22"/>
        </w:rPr>
        <w:lastRenderedPageBreak/>
        <w:t xml:space="preserve">                                                                            </w:t>
      </w:r>
      <w:r w:rsidRPr="008413A2">
        <w:rPr>
          <w:sz w:val="22"/>
          <w:szCs w:val="22"/>
        </w:rPr>
        <w:t>Приложение</w:t>
      </w:r>
    </w:p>
    <w:p w:rsidR="00AA5367" w:rsidRDefault="00AA5367" w:rsidP="00AA5367">
      <w:pPr>
        <w:pStyle w:val="Default"/>
        <w:jc w:val="right"/>
        <w:rPr>
          <w:sz w:val="22"/>
          <w:szCs w:val="22"/>
        </w:rPr>
      </w:pPr>
      <w:r w:rsidRPr="008413A2">
        <w:rPr>
          <w:sz w:val="22"/>
          <w:szCs w:val="22"/>
        </w:rPr>
        <w:t>к постановлению администрации</w:t>
      </w:r>
    </w:p>
    <w:p w:rsidR="00AA5367" w:rsidRDefault="00AA5367" w:rsidP="00AA5367">
      <w:pPr>
        <w:pStyle w:val="Default"/>
        <w:jc w:val="center"/>
        <w:rPr>
          <w:sz w:val="22"/>
          <w:szCs w:val="22"/>
        </w:rPr>
      </w:pPr>
      <w:r>
        <w:rPr>
          <w:sz w:val="22"/>
          <w:szCs w:val="22"/>
        </w:rPr>
        <w:t xml:space="preserve">                                                                                               </w:t>
      </w:r>
      <w:r w:rsidRPr="008413A2">
        <w:rPr>
          <w:sz w:val="22"/>
          <w:szCs w:val="22"/>
        </w:rPr>
        <w:t xml:space="preserve">Рогнединского района </w:t>
      </w:r>
    </w:p>
    <w:p w:rsidR="00AA5367" w:rsidRPr="008413A2" w:rsidRDefault="00AA5367" w:rsidP="00AA5367">
      <w:pPr>
        <w:pStyle w:val="Default"/>
        <w:jc w:val="center"/>
        <w:rPr>
          <w:sz w:val="22"/>
          <w:szCs w:val="22"/>
        </w:rPr>
      </w:pPr>
      <w:r>
        <w:rPr>
          <w:sz w:val="22"/>
          <w:szCs w:val="22"/>
        </w:rPr>
        <w:t xml:space="preserve">                                                                                          </w:t>
      </w:r>
      <w:r w:rsidRPr="008413A2">
        <w:rPr>
          <w:sz w:val="22"/>
          <w:szCs w:val="22"/>
        </w:rPr>
        <w:t>от 31.01.2024 № 20</w:t>
      </w:r>
    </w:p>
    <w:p w:rsidR="00AA5367" w:rsidRDefault="00AA5367" w:rsidP="004238BD">
      <w:pPr>
        <w:pStyle w:val="Default"/>
        <w:jc w:val="center"/>
        <w:rPr>
          <w:b/>
          <w:sz w:val="28"/>
          <w:szCs w:val="28"/>
        </w:rPr>
      </w:pPr>
    </w:p>
    <w:p w:rsidR="00BD28B9" w:rsidRDefault="00854C07" w:rsidP="004238BD">
      <w:pPr>
        <w:pStyle w:val="Default"/>
        <w:jc w:val="center"/>
        <w:rPr>
          <w:b/>
          <w:sz w:val="28"/>
          <w:szCs w:val="28"/>
        </w:rPr>
      </w:pPr>
      <w:r w:rsidRPr="004238BD">
        <w:rPr>
          <w:b/>
          <w:sz w:val="28"/>
          <w:szCs w:val="28"/>
        </w:rPr>
        <w:t>Доклад</w:t>
      </w:r>
    </w:p>
    <w:p w:rsidR="004238BD" w:rsidRPr="006D3AB8" w:rsidRDefault="00AA5367" w:rsidP="006D3AB8">
      <w:pPr>
        <w:pStyle w:val="a7"/>
        <w:jc w:val="center"/>
        <w:rPr>
          <w:rFonts w:ascii="Times New Roman" w:hAnsi="Times New Roman"/>
          <w:sz w:val="28"/>
          <w:szCs w:val="28"/>
        </w:rPr>
      </w:pPr>
      <w:r>
        <w:rPr>
          <w:rFonts w:ascii="Times New Roman" w:hAnsi="Times New Roman"/>
          <w:sz w:val="28"/>
          <w:szCs w:val="28"/>
        </w:rPr>
        <w:t>о</w:t>
      </w:r>
      <w:r w:rsidR="00854C07" w:rsidRPr="006D3AB8">
        <w:rPr>
          <w:rFonts w:ascii="Times New Roman" w:hAnsi="Times New Roman"/>
          <w:sz w:val="28"/>
          <w:szCs w:val="28"/>
        </w:rPr>
        <w:t xml:space="preserve"> правоприменительной практик</w:t>
      </w:r>
      <w:r w:rsidR="000355FA" w:rsidRPr="006D3AB8">
        <w:rPr>
          <w:rFonts w:ascii="Times New Roman" w:hAnsi="Times New Roman"/>
          <w:sz w:val="28"/>
          <w:szCs w:val="28"/>
        </w:rPr>
        <w:t>е</w:t>
      </w:r>
      <w:r w:rsidR="00854C07" w:rsidRPr="006D3AB8">
        <w:rPr>
          <w:rFonts w:ascii="Times New Roman" w:hAnsi="Times New Roman"/>
          <w:sz w:val="28"/>
          <w:szCs w:val="28"/>
        </w:rPr>
        <w:t xml:space="preserve"> </w:t>
      </w:r>
      <w:r w:rsidR="00697C53" w:rsidRPr="006D3AB8">
        <w:rPr>
          <w:rFonts w:ascii="Times New Roman" w:hAnsi="Times New Roman"/>
          <w:sz w:val="28"/>
          <w:szCs w:val="28"/>
        </w:rPr>
        <w:t xml:space="preserve">при </w:t>
      </w:r>
      <w:r w:rsidR="00854C07" w:rsidRPr="006D3AB8">
        <w:rPr>
          <w:rFonts w:ascii="Times New Roman" w:hAnsi="Times New Roman"/>
          <w:sz w:val="28"/>
          <w:szCs w:val="28"/>
        </w:rPr>
        <w:t>организации и проведени</w:t>
      </w:r>
      <w:r w:rsidR="00697C53" w:rsidRPr="006D3AB8">
        <w:rPr>
          <w:rFonts w:ascii="Times New Roman" w:hAnsi="Times New Roman"/>
          <w:sz w:val="28"/>
          <w:szCs w:val="28"/>
        </w:rPr>
        <w:t>и</w:t>
      </w:r>
      <w:r w:rsidR="00854C07" w:rsidRPr="006D3AB8">
        <w:rPr>
          <w:rFonts w:ascii="Times New Roman" w:hAnsi="Times New Roman"/>
          <w:sz w:val="28"/>
          <w:szCs w:val="28"/>
        </w:rPr>
        <w:t xml:space="preserve"> муниципального </w:t>
      </w:r>
      <w:r w:rsidR="006D3AB8" w:rsidRPr="006D3AB8">
        <w:rPr>
          <w:rFonts w:ascii="Times New Roman" w:hAnsi="Times New Roman"/>
          <w:sz w:val="28"/>
          <w:szCs w:val="28"/>
        </w:rPr>
        <w:t>жилищного</w:t>
      </w:r>
      <w:r w:rsidR="00B06F1F" w:rsidRPr="006D3AB8">
        <w:rPr>
          <w:rFonts w:ascii="Times New Roman" w:hAnsi="Times New Roman"/>
          <w:sz w:val="28"/>
          <w:szCs w:val="28"/>
        </w:rPr>
        <w:t xml:space="preserve"> </w:t>
      </w:r>
      <w:r w:rsidR="00854C07" w:rsidRPr="006D3AB8">
        <w:rPr>
          <w:rFonts w:ascii="Times New Roman" w:hAnsi="Times New Roman"/>
          <w:sz w:val="28"/>
          <w:szCs w:val="28"/>
        </w:rPr>
        <w:t xml:space="preserve"> контроля</w:t>
      </w:r>
      <w:bookmarkStart w:id="0" w:name="_Hlk130814986"/>
    </w:p>
    <w:p w:rsidR="006D3AB8" w:rsidRPr="006D3AB8" w:rsidRDefault="006D3AB8" w:rsidP="006D3AB8">
      <w:pPr>
        <w:pStyle w:val="a7"/>
        <w:jc w:val="center"/>
        <w:rPr>
          <w:rFonts w:ascii="Times New Roman" w:hAnsi="Times New Roman"/>
          <w:sz w:val="28"/>
          <w:szCs w:val="28"/>
        </w:rPr>
      </w:pPr>
      <w:r w:rsidRPr="006D3AB8">
        <w:rPr>
          <w:rFonts w:ascii="Times New Roman" w:hAnsi="Times New Roman"/>
          <w:sz w:val="28"/>
          <w:szCs w:val="28"/>
        </w:rPr>
        <w:t>на территории муниципального</w:t>
      </w:r>
      <w:r>
        <w:rPr>
          <w:rFonts w:ascii="Times New Roman" w:hAnsi="Times New Roman"/>
          <w:sz w:val="28"/>
          <w:szCs w:val="28"/>
        </w:rPr>
        <w:t xml:space="preserve"> </w:t>
      </w:r>
      <w:r w:rsidRPr="006D3AB8">
        <w:rPr>
          <w:rFonts w:ascii="Times New Roman" w:hAnsi="Times New Roman"/>
          <w:sz w:val="28"/>
          <w:szCs w:val="28"/>
        </w:rPr>
        <w:t>образования Рогнединский муниципальный</w:t>
      </w:r>
    </w:p>
    <w:p w:rsidR="00B75632" w:rsidRPr="006D3AB8" w:rsidRDefault="006D3AB8" w:rsidP="006D3AB8">
      <w:pPr>
        <w:pStyle w:val="a7"/>
        <w:jc w:val="center"/>
        <w:rPr>
          <w:rFonts w:ascii="Times New Roman" w:hAnsi="Times New Roman"/>
          <w:sz w:val="28"/>
          <w:szCs w:val="28"/>
        </w:rPr>
      </w:pPr>
      <w:r w:rsidRPr="006D3AB8">
        <w:rPr>
          <w:rFonts w:ascii="Times New Roman" w:hAnsi="Times New Roman"/>
          <w:sz w:val="28"/>
          <w:szCs w:val="28"/>
        </w:rPr>
        <w:t>район Брянской области</w:t>
      </w:r>
      <w:r w:rsidR="00AA5367">
        <w:rPr>
          <w:rFonts w:ascii="Times New Roman" w:hAnsi="Times New Roman"/>
          <w:sz w:val="28"/>
          <w:szCs w:val="28"/>
        </w:rPr>
        <w:t xml:space="preserve"> за 2023 год</w:t>
      </w:r>
    </w:p>
    <w:p w:rsidR="006240B2" w:rsidRPr="006D3AB8" w:rsidRDefault="006240B2" w:rsidP="006D3AB8">
      <w:pPr>
        <w:pStyle w:val="a7"/>
        <w:jc w:val="center"/>
        <w:rPr>
          <w:rFonts w:ascii="Times New Roman" w:hAnsi="Times New Roman"/>
          <w:sz w:val="28"/>
          <w:szCs w:val="28"/>
        </w:rPr>
      </w:pPr>
    </w:p>
    <w:bookmarkEnd w:id="0"/>
    <w:p w:rsidR="00854C07" w:rsidRPr="0041086C" w:rsidRDefault="00854C07" w:rsidP="006240B2">
      <w:pPr>
        <w:spacing w:after="0" w:line="240" w:lineRule="auto"/>
        <w:ind w:left="-1" w:firstLine="567"/>
        <w:jc w:val="both"/>
        <w:rPr>
          <w:rFonts w:ascii="Times New Roman" w:hAnsi="Times New Roman"/>
          <w:sz w:val="24"/>
          <w:szCs w:val="24"/>
        </w:rPr>
      </w:pPr>
      <w:r w:rsidRPr="0041086C">
        <w:rPr>
          <w:rFonts w:ascii="Times New Roman" w:hAnsi="Times New Roman"/>
          <w:sz w:val="24"/>
          <w:szCs w:val="24"/>
        </w:rPr>
        <w:t xml:space="preserve">Под муниципальным </w:t>
      </w:r>
      <w:r w:rsidR="006D3AB8" w:rsidRPr="0041086C">
        <w:rPr>
          <w:rFonts w:ascii="Times New Roman" w:hAnsi="Times New Roman"/>
          <w:sz w:val="24"/>
          <w:szCs w:val="24"/>
        </w:rPr>
        <w:t xml:space="preserve">жилищным </w:t>
      </w:r>
      <w:r w:rsidRPr="0041086C">
        <w:rPr>
          <w:rFonts w:ascii="Times New Roman" w:hAnsi="Times New Roman"/>
          <w:sz w:val="24"/>
          <w:szCs w:val="24"/>
        </w:rPr>
        <w:t xml:space="preserve">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w:t>
      </w:r>
      <w:r w:rsidR="004238BD" w:rsidRPr="0041086C">
        <w:rPr>
          <w:rFonts w:ascii="Times New Roman" w:hAnsi="Times New Roman"/>
          <w:sz w:val="24"/>
          <w:szCs w:val="24"/>
        </w:rPr>
        <w:t>,</w:t>
      </w:r>
      <w:r w:rsidRPr="0041086C">
        <w:rPr>
          <w:rFonts w:ascii="Times New Roman" w:hAnsi="Times New Roman"/>
          <w:sz w:val="24"/>
          <w:szCs w:val="24"/>
        </w:rPr>
        <w:t xml:space="preserve"> установленных </w:t>
      </w:r>
      <w:r w:rsidR="006D3AB8" w:rsidRPr="0041086C">
        <w:rPr>
          <w:rFonts w:ascii="Times New Roman" w:hAnsi="Times New Roman"/>
          <w:sz w:val="24"/>
          <w:szCs w:val="24"/>
        </w:rPr>
        <w:t xml:space="preserve">жилищным </w:t>
      </w:r>
      <w:r w:rsidR="004238BD" w:rsidRPr="0041086C">
        <w:rPr>
          <w:rFonts w:ascii="Times New Roman" w:hAnsi="Times New Roman"/>
          <w:sz w:val="24"/>
          <w:szCs w:val="24"/>
        </w:rPr>
        <w:t xml:space="preserve"> </w:t>
      </w:r>
      <w:r w:rsidRPr="0041086C">
        <w:rPr>
          <w:rFonts w:ascii="Times New Roman" w:hAnsi="Times New Roman"/>
          <w:sz w:val="24"/>
          <w:szCs w:val="24"/>
        </w:rPr>
        <w:t>законодательством</w:t>
      </w:r>
      <w:r w:rsidR="004238BD" w:rsidRPr="0041086C">
        <w:rPr>
          <w:rFonts w:ascii="Times New Roman" w:hAnsi="Times New Roman"/>
          <w:sz w:val="24"/>
          <w:szCs w:val="24"/>
        </w:rPr>
        <w:t>.</w:t>
      </w:r>
    </w:p>
    <w:p w:rsidR="006D3AB8" w:rsidRPr="0041086C" w:rsidRDefault="006240B2" w:rsidP="006D3AB8">
      <w:pPr>
        <w:pStyle w:val="a7"/>
        <w:ind w:firstLine="709"/>
        <w:jc w:val="both"/>
        <w:rPr>
          <w:rFonts w:ascii="Times New Roman" w:hAnsi="Times New Roman"/>
          <w:sz w:val="24"/>
          <w:szCs w:val="24"/>
        </w:rPr>
      </w:pPr>
      <w:r w:rsidRPr="0041086C">
        <w:rPr>
          <w:rFonts w:ascii="Times New Roman" w:hAnsi="Times New Roman"/>
          <w:sz w:val="24"/>
          <w:szCs w:val="24"/>
        </w:rPr>
        <w:t xml:space="preserve"> </w:t>
      </w:r>
      <w:r w:rsidR="006D3AB8" w:rsidRPr="0041086C">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D3AB8" w:rsidRPr="0041086C" w:rsidRDefault="006D3AB8" w:rsidP="006D3AB8">
      <w:pPr>
        <w:pStyle w:val="a7"/>
        <w:ind w:firstLine="709"/>
        <w:jc w:val="both"/>
        <w:rPr>
          <w:rFonts w:ascii="Times New Roman" w:hAnsi="Times New Roman"/>
          <w:sz w:val="24"/>
          <w:szCs w:val="24"/>
        </w:rPr>
      </w:pPr>
      <w:proofErr w:type="gramStart"/>
      <w:r w:rsidRPr="0041086C">
        <w:rPr>
          <w:rFonts w:ascii="Times New Roman" w:hAnsi="Times New Roman"/>
          <w:sz w:val="24"/>
          <w:szCs w:val="24"/>
        </w:rPr>
        <w:t>1)требований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2)требований к формированию фондов капитального ремонта;</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3)требований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4)требований к предоставлению коммунальных услуг собственникам и пользователям помещений в многоквартирных домах и жилых домов;</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5)правил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6)правил содержания общего имущества в многоквартирном доме и правил изменения размера платы за содержание жилого помещения;</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7)правил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8)требований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 xml:space="preserve">9)требований к порядку размещения </w:t>
      </w:r>
      <w:proofErr w:type="spellStart"/>
      <w:r w:rsidRPr="0041086C">
        <w:rPr>
          <w:rFonts w:ascii="Times New Roman" w:hAnsi="Times New Roman"/>
          <w:sz w:val="24"/>
          <w:szCs w:val="24"/>
        </w:rPr>
        <w:t>ресурсоснабжающими</w:t>
      </w:r>
      <w:proofErr w:type="spellEnd"/>
      <w:r w:rsidRPr="0041086C">
        <w:rPr>
          <w:rFonts w:ascii="Times New Roman" w:hAnsi="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lastRenderedPageBreak/>
        <w:t>10)требований к обеспечению доступности для инвалидов помещений в многоквартирных домах;</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11)требований к предоставлению жилых помещений в наемных домах социального использования.</w:t>
      </w:r>
    </w:p>
    <w:p w:rsidR="006D3AB8" w:rsidRPr="0041086C" w:rsidRDefault="006D3AB8" w:rsidP="006D3AB8">
      <w:pPr>
        <w:pStyle w:val="a7"/>
        <w:ind w:firstLine="709"/>
        <w:jc w:val="both"/>
        <w:rPr>
          <w:rFonts w:ascii="Times New Roman" w:eastAsia="Calibri" w:hAnsi="Times New Roman"/>
          <w:sz w:val="24"/>
          <w:szCs w:val="24"/>
          <w:lang w:eastAsia="en-US"/>
        </w:rPr>
      </w:pPr>
      <w:r w:rsidRPr="0041086C">
        <w:rPr>
          <w:rFonts w:ascii="Times New Roman" w:eastAsia="Calibri" w:hAnsi="Times New Roman"/>
          <w:sz w:val="24"/>
          <w:szCs w:val="24"/>
          <w:lang w:eastAsia="en-US"/>
        </w:rPr>
        <w:t>Объектами при осуществлении муниципального контроля</w:t>
      </w:r>
      <w:r w:rsidRPr="0041086C">
        <w:rPr>
          <w:rFonts w:ascii="Times New Roman" w:eastAsia="Calibri" w:hAnsi="Times New Roman"/>
          <w:b/>
          <w:sz w:val="24"/>
          <w:szCs w:val="24"/>
          <w:lang w:eastAsia="en-US"/>
        </w:rPr>
        <w:t xml:space="preserve"> </w:t>
      </w:r>
      <w:r w:rsidRPr="0041086C">
        <w:rPr>
          <w:rFonts w:ascii="Times New Roman" w:eastAsia="Calibri" w:hAnsi="Times New Roman"/>
          <w:sz w:val="24"/>
          <w:szCs w:val="24"/>
          <w:lang w:eastAsia="en-US"/>
        </w:rPr>
        <w:t xml:space="preserve">являются:     </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1)деятельность, действия (бездействие) контролируемых лиц, в рамках которых должны соблюдаться обязательные требования</w:t>
      </w:r>
      <w:proofErr w:type="gramStart"/>
      <w:r w:rsidRPr="0041086C">
        <w:rPr>
          <w:rFonts w:ascii="Times New Roman" w:hAnsi="Times New Roman"/>
          <w:sz w:val="24"/>
          <w:szCs w:val="24"/>
        </w:rPr>
        <w:t>,</w:t>
      </w:r>
      <w:bookmarkStart w:id="1" w:name="_Hlk77763765"/>
      <w:r w:rsidRPr="0041086C">
        <w:rPr>
          <w:rFonts w:ascii="Times New Roman" w:hAnsi="Times New Roman"/>
          <w:sz w:val="24"/>
          <w:szCs w:val="24"/>
        </w:rPr>
        <w:t>;</w:t>
      </w:r>
      <w:bookmarkEnd w:id="1"/>
      <w:proofErr w:type="gramEnd"/>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2)результаты деятельности контролируемых лиц, в том числе продукция (товары), работы и услуги, к которым предъявляются обязательные требования,</w:t>
      </w:r>
    </w:p>
    <w:p w:rsidR="006D3AB8" w:rsidRPr="0041086C" w:rsidRDefault="006D3AB8" w:rsidP="006D3AB8">
      <w:pPr>
        <w:pStyle w:val="a7"/>
        <w:ind w:firstLine="709"/>
        <w:jc w:val="both"/>
        <w:rPr>
          <w:rFonts w:ascii="Times New Roman" w:hAnsi="Times New Roman"/>
          <w:sz w:val="24"/>
          <w:szCs w:val="24"/>
        </w:rPr>
      </w:pPr>
      <w:r w:rsidRPr="0041086C">
        <w:rPr>
          <w:rFonts w:ascii="Times New Roman" w:hAnsi="Times New Roman"/>
          <w:sz w:val="24"/>
          <w:szCs w:val="24"/>
        </w:rPr>
        <w:t>3)жилые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rsidR="004238BD" w:rsidRPr="0041086C" w:rsidRDefault="006D3AB8" w:rsidP="006B33F4">
      <w:pPr>
        <w:pStyle w:val="a7"/>
        <w:jc w:val="both"/>
        <w:rPr>
          <w:rFonts w:ascii="Times New Roman" w:eastAsiaTheme="minorHAnsi" w:hAnsi="Times New Roman"/>
          <w:color w:val="000000"/>
          <w:sz w:val="24"/>
          <w:szCs w:val="24"/>
          <w:lang w:eastAsia="en-US"/>
        </w:rPr>
      </w:pPr>
      <w:r w:rsidRPr="0041086C">
        <w:rPr>
          <w:rFonts w:ascii="Times New Roman" w:hAnsi="Times New Roman"/>
          <w:sz w:val="24"/>
          <w:szCs w:val="24"/>
        </w:rPr>
        <w:t xml:space="preserve"> </w:t>
      </w:r>
      <w:r w:rsidR="003D74EC" w:rsidRPr="0041086C">
        <w:rPr>
          <w:rFonts w:ascii="Times New Roman" w:hAnsi="Times New Roman"/>
          <w:sz w:val="24"/>
          <w:szCs w:val="24"/>
        </w:rPr>
        <w:t xml:space="preserve">         </w:t>
      </w:r>
      <w:proofErr w:type="gramStart"/>
      <w:r w:rsidR="004238BD" w:rsidRPr="0041086C">
        <w:rPr>
          <w:rFonts w:ascii="Times New Roman" w:hAnsi="Times New Roman"/>
          <w:sz w:val="24"/>
          <w:szCs w:val="24"/>
        </w:rPr>
        <w:t xml:space="preserve">Муниципальный </w:t>
      </w:r>
      <w:r w:rsidRPr="0041086C">
        <w:rPr>
          <w:rFonts w:ascii="Times New Roman" w:hAnsi="Times New Roman"/>
          <w:sz w:val="24"/>
          <w:szCs w:val="24"/>
        </w:rPr>
        <w:t xml:space="preserve">жилищный </w:t>
      </w:r>
      <w:r w:rsidR="003D74EC" w:rsidRPr="0041086C">
        <w:rPr>
          <w:rFonts w:ascii="Times New Roman" w:hAnsi="Times New Roman"/>
          <w:sz w:val="24"/>
          <w:szCs w:val="24"/>
        </w:rPr>
        <w:t xml:space="preserve"> </w:t>
      </w:r>
      <w:r w:rsidR="004238BD" w:rsidRPr="0041086C">
        <w:rPr>
          <w:rFonts w:ascii="Times New Roman" w:hAnsi="Times New Roman"/>
          <w:sz w:val="24"/>
          <w:szCs w:val="24"/>
        </w:rPr>
        <w:t xml:space="preserve">контроль осуществляется в соответствии с </w:t>
      </w:r>
      <w:r w:rsidRPr="0041086C">
        <w:rPr>
          <w:rFonts w:ascii="Times New Roman" w:hAnsi="Times New Roman"/>
          <w:sz w:val="24"/>
          <w:szCs w:val="24"/>
          <w:lang w:eastAsia="zh-CN"/>
        </w:rPr>
        <w:t xml:space="preserve">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hyperlink r:id="rId6" w:tgtFrame="_blank" w:history="1">
        <w:r w:rsidRPr="0041086C">
          <w:rPr>
            <w:rFonts w:ascii="Times New Roman" w:hAnsi="Times New Roman"/>
            <w:sz w:val="24"/>
            <w:szCs w:val="24"/>
          </w:rPr>
          <w:t>Федеральным законом от 23.11.2009 №261-ФЗ</w:t>
        </w:r>
      </w:hyperlink>
      <w:r w:rsidRPr="0041086C">
        <w:rPr>
          <w:rFonts w:ascii="Times New Roman" w:hAnsi="Times New Roman"/>
          <w:sz w:val="24"/>
          <w:szCs w:val="24"/>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7" w:tgtFrame="_blank" w:history="1">
        <w:r w:rsidRPr="0041086C">
          <w:rPr>
            <w:rFonts w:ascii="Times New Roman" w:hAnsi="Times New Roman"/>
            <w:sz w:val="24"/>
            <w:szCs w:val="24"/>
          </w:rPr>
          <w:t>Федеральным законом от 30.12.2009 № 384-ФЗ</w:t>
        </w:r>
      </w:hyperlink>
      <w:r w:rsidRPr="0041086C">
        <w:rPr>
          <w:rFonts w:ascii="Times New Roman" w:hAnsi="Times New Roman"/>
          <w:sz w:val="24"/>
          <w:szCs w:val="24"/>
        </w:rPr>
        <w:t xml:space="preserve">“Технический регламент о безопасности зданий и сооружений”, </w:t>
      </w:r>
      <w:hyperlink r:id="rId8" w:tgtFrame="_blank" w:history="1">
        <w:r w:rsidRPr="0041086C">
          <w:rPr>
            <w:rFonts w:ascii="Times New Roman" w:hAnsi="Times New Roman"/>
            <w:sz w:val="24"/>
            <w:szCs w:val="24"/>
          </w:rPr>
          <w:t>Федеральным</w:t>
        </w:r>
        <w:proofErr w:type="gramEnd"/>
        <w:r w:rsidRPr="0041086C">
          <w:rPr>
            <w:rFonts w:ascii="Times New Roman" w:hAnsi="Times New Roman"/>
            <w:sz w:val="24"/>
            <w:szCs w:val="24"/>
          </w:rPr>
          <w:t xml:space="preserve"> </w:t>
        </w:r>
        <w:proofErr w:type="gramStart"/>
        <w:r w:rsidRPr="0041086C">
          <w:rPr>
            <w:rFonts w:ascii="Times New Roman" w:hAnsi="Times New Roman"/>
            <w:sz w:val="24"/>
            <w:szCs w:val="24"/>
          </w:rPr>
          <w:t>законом от 21.07.2014 № 209-ФЗ</w:t>
        </w:r>
      </w:hyperlink>
      <w:r w:rsidRPr="0041086C">
        <w:rPr>
          <w:rFonts w:ascii="Times New Roman" w:hAnsi="Times New Roman"/>
          <w:sz w:val="24"/>
          <w:szCs w:val="24"/>
        </w:rPr>
        <w:t xml:space="preserve"> «О государственной информационной системе жилищно-коммунального хозяйства», </w:t>
      </w:r>
      <w:hyperlink r:id="rId9" w:tgtFrame="_blank" w:history="1">
        <w:r w:rsidRPr="0041086C">
          <w:rPr>
            <w:rFonts w:ascii="Times New Roman" w:hAnsi="Times New Roman"/>
            <w:sz w:val="24"/>
            <w:szCs w:val="24"/>
          </w:rPr>
          <w:t>Постановлением Правительства РФ от 28.01.2006 №47</w:t>
        </w:r>
      </w:hyperlink>
      <w:r w:rsidRPr="0041086C">
        <w:rPr>
          <w:rFonts w:ascii="Times New Roman" w:hAnsi="Times New Roman"/>
          <w:sz w:val="24"/>
          <w:szCs w:val="24"/>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hyperlink r:id="rId10" w:tgtFrame="_blank" w:history="1">
        <w:r w:rsidRPr="0041086C">
          <w:rPr>
            <w:rFonts w:ascii="Times New Roman" w:hAnsi="Times New Roman"/>
            <w:sz w:val="24"/>
            <w:szCs w:val="24"/>
          </w:rPr>
          <w:t>Постановлением Правительства РФ от 21.01.2006 №25</w:t>
        </w:r>
      </w:hyperlink>
      <w:r w:rsidRPr="0041086C">
        <w:rPr>
          <w:rFonts w:ascii="Times New Roman" w:hAnsi="Times New Roman"/>
          <w:sz w:val="24"/>
          <w:szCs w:val="24"/>
        </w:rPr>
        <w:t xml:space="preserve"> «Об утверждении Правил пользования жилыми помещениями», </w:t>
      </w:r>
      <w:hyperlink r:id="rId11" w:tgtFrame="_blank" w:history="1">
        <w:r w:rsidRPr="0041086C">
          <w:rPr>
            <w:rFonts w:ascii="Times New Roman" w:hAnsi="Times New Roman"/>
            <w:sz w:val="24"/>
            <w:szCs w:val="24"/>
          </w:rPr>
          <w:t>Постановлением Правительства РФ от 15.05.2013 №416</w:t>
        </w:r>
      </w:hyperlink>
      <w:r w:rsidRPr="0041086C">
        <w:rPr>
          <w:rFonts w:ascii="Times New Roman" w:hAnsi="Times New Roman"/>
          <w:sz w:val="24"/>
          <w:szCs w:val="24"/>
        </w:rPr>
        <w:t>«О порядке осуществления деятельности</w:t>
      </w:r>
      <w:proofErr w:type="gramEnd"/>
      <w:r w:rsidRPr="0041086C">
        <w:rPr>
          <w:rFonts w:ascii="Times New Roman" w:hAnsi="Times New Roman"/>
          <w:sz w:val="24"/>
          <w:szCs w:val="24"/>
        </w:rPr>
        <w:t xml:space="preserve"> </w:t>
      </w:r>
      <w:proofErr w:type="gramStart"/>
      <w:r w:rsidRPr="0041086C">
        <w:rPr>
          <w:rFonts w:ascii="Times New Roman" w:hAnsi="Times New Roman"/>
          <w:sz w:val="24"/>
          <w:szCs w:val="24"/>
        </w:rPr>
        <w:t xml:space="preserve">по управлению многоквартирными домами», </w:t>
      </w:r>
      <w:hyperlink r:id="rId12" w:tgtFrame="_blank" w:history="1">
        <w:r w:rsidRPr="0041086C">
          <w:rPr>
            <w:rFonts w:ascii="Times New Roman" w:hAnsi="Times New Roman"/>
            <w:sz w:val="24"/>
            <w:szCs w:val="24"/>
          </w:rPr>
          <w:t>Постановлением Правительства РФ от 13.08.2006 №491</w:t>
        </w:r>
      </w:hyperlink>
      <w:r w:rsidRPr="0041086C">
        <w:rPr>
          <w:rFonts w:ascii="Times New Roman" w:hAnsi="Times New Roman"/>
          <w:sz w:val="24"/>
          <w:szCs w:val="24"/>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13" w:tgtFrame="_blank" w:history="1">
        <w:r w:rsidRPr="0041086C">
          <w:rPr>
            <w:rFonts w:ascii="Times New Roman" w:hAnsi="Times New Roman"/>
            <w:sz w:val="24"/>
            <w:szCs w:val="24"/>
          </w:rPr>
          <w:t>Постановлением Правительства РФ от</w:t>
        </w:r>
        <w:proofErr w:type="gramEnd"/>
        <w:r w:rsidRPr="0041086C">
          <w:rPr>
            <w:rFonts w:ascii="Times New Roman" w:hAnsi="Times New Roman"/>
            <w:sz w:val="24"/>
            <w:szCs w:val="24"/>
          </w:rPr>
          <w:t xml:space="preserve"> </w:t>
        </w:r>
        <w:proofErr w:type="gramStart"/>
        <w:r w:rsidRPr="0041086C">
          <w:rPr>
            <w:rFonts w:ascii="Times New Roman" w:hAnsi="Times New Roman"/>
            <w:sz w:val="24"/>
            <w:szCs w:val="24"/>
          </w:rPr>
          <w:t>06.05.2011 №354</w:t>
        </w:r>
      </w:hyperlink>
      <w:r w:rsidRPr="0041086C">
        <w:rPr>
          <w:rFonts w:ascii="Times New Roman" w:hAnsi="Times New Roman"/>
          <w:sz w:val="24"/>
          <w:szCs w:val="24"/>
        </w:rPr>
        <w:t xml:space="preserve">«О предоставлении коммунальных услуг собственникам и пользователям помещений в многоквартирных домах и жилых домов», </w:t>
      </w:r>
      <w:hyperlink r:id="rId14" w:tgtFrame="_blank" w:history="1">
        <w:r w:rsidRPr="0041086C">
          <w:rPr>
            <w:rFonts w:ascii="Times New Roman" w:hAnsi="Times New Roman"/>
            <w:sz w:val="24"/>
            <w:szCs w:val="24"/>
          </w:rPr>
          <w:t>Постановлением Правительства РФ от 03.04.2013 №290</w:t>
        </w:r>
      </w:hyperlink>
      <w:r w:rsidRPr="0041086C">
        <w:rPr>
          <w:rFonts w:ascii="Times New Roman" w:hAnsi="Times New Roman"/>
          <w:sz w:val="24"/>
          <w:szCs w:val="24"/>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5" w:tgtFrame="_blank" w:history="1">
        <w:r w:rsidRPr="0041086C">
          <w:rPr>
            <w:rFonts w:ascii="Times New Roman" w:hAnsi="Times New Roman"/>
            <w:sz w:val="24"/>
            <w:szCs w:val="24"/>
          </w:rPr>
          <w:t>Постановления Правительства РФ от 14.05.2013 №410</w:t>
        </w:r>
      </w:hyperlink>
      <w:r w:rsidRPr="0041086C">
        <w:rPr>
          <w:rFonts w:ascii="Times New Roman" w:hAnsi="Times New Roman"/>
          <w:sz w:val="24"/>
          <w:szCs w:val="24"/>
        </w:rPr>
        <w:t>«О мерах по обеспечению безопасности при использовании и содержании внутридомового</w:t>
      </w:r>
      <w:proofErr w:type="gramEnd"/>
      <w:r w:rsidRPr="0041086C">
        <w:rPr>
          <w:rFonts w:ascii="Times New Roman" w:hAnsi="Times New Roman"/>
          <w:sz w:val="24"/>
          <w:szCs w:val="24"/>
        </w:rPr>
        <w:t xml:space="preserve"> и внутриквартирного газового оборудования»</w:t>
      </w:r>
      <w:r w:rsidR="004238BD" w:rsidRPr="0041086C">
        <w:rPr>
          <w:rFonts w:ascii="Times New Roman" w:hAnsi="Times New Roman"/>
          <w:sz w:val="24"/>
          <w:szCs w:val="24"/>
        </w:rPr>
        <w:t xml:space="preserve">, </w:t>
      </w:r>
      <w:r w:rsidR="006B33F4" w:rsidRPr="0041086C">
        <w:rPr>
          <w:rFonts w:ascii="Times New Roman" w:hAnsi="Times New Roman"/>
          <w:sz w:val="24"/>
          <w:szCs w:val="24"/>
        </w:rPr>
        <w:t xml:space="preserve">Положением о муниципальном </w:t>
      </w:r>
      <w:r w:rsidRPr="0041086C">
        <w:rPr>
          <w:rFonts w:ascii="Times New Roman" w:hAnsi="Times New Roman"/>
          <w:sz w:val="24"/>
          <w:szCs w:val="24"/>
        </w:rPr>
        <w:t>жилищном</w:t>
      </w:r>
      <w:r w:rsidR="006B33F4" w:rsidRPr="0041086C">
        <w:rPr>
          <w:rFonts w:ascii="Times New Roman" w:hAnsi="Times New Roman"/>
          <w:sz w:val="24"/>
          <w:szCs w:val="24"/>
        </w:rPr>
        <w:t xml:space="preserve"> контроле </w:t>
      </w:r>
      <w:r w:rsidRPr="0041086C">
        <w:rPr>
          <w:rFonts w:ascii="Times New Roman" w:hAnsi="Times New Roman"/>
          <w:sz w:val="24"/>
          <w:szCs w:val="24"/>
        </w:rPr>
        <w:t xml:space="preserve">на территории </w:t>
      </w:r>
      <w:r w:rsidR="006B33F4" w:rsidRPr="0041086C">
        <w:rPr>
          <w:rFonts w:ascii="Times New Roman" w:hAnsi="Times New Roman"/>
          <w:sz w:val="24"/>
          <w:szCs w:val="24"/>
        </w:rPr>
        <w:t xml:space="preserve"> муниципального образования Рогнединский муниципальный район</w:t>
      </w:r>
      <w:r w:rsidR="003D74EC" w:rsidRPr="0041086C">
        <w:rPr>
          <w:rFonts w:ascii="Times New Roman" w:hAnsi="Times New Roman"/>
          <w:sz w:val="24"/>
          <w:szCs w:val="24"/>
        </w:rPr>
        <w:t xml:space="preserve">, утвержденным </w:t>
      </w:r>
      <w:r w:rsidR="006B33F4" w:rsidRPr="0041086C">
        <w:rPr>
          <w:rFonts w:ascii="Times New Roman" w:hAnsi="Times New Roman"/>
          <w:sz w:val="24"/>
          <w:szCs w:val="24"/>
        </w:rPr>
        <w:t>р</w:t>
      </w:r>
      <w:r w:rsidR="003D74EC" w:rsidRPr="0041086C">
        <w:rPr>
          <w:rFonts w:ascii="Times New Roman" w:hAnsi="Times New Roman"/>
          <w:sz w:val="24"/>
          <w:szCs w:val="24"/>
        </w:rPr>
        <w:t xml:space="preserve">ешением </w:t>
      </w:r>
      <w:r w:rsidR="006B33F4" w:rsidRPr="0041086C">
        <w:rPr>
          <w:rFonts w:ascii="Times New Roman" w:hAnsi="Times New Roman"/>
          <w:sz w:val="24"/>
          <w:szCs w:val="24"/>
        </w:rPr>
        <w:t xml:space="preserve">Рогнединского районного </w:t>
      </w:r>
      <w:r w:rsidR="003D74EC" w:rsidRPr="0041086C">
        <w:rPr>
          <w:rFonts w:ascii="Times New Roman" w:hAnsi="Times New Roman"/>
          <w:sz w:val="24"/>
          <w:szCs w:val="24"/>
        </w:rPr>
        <w:t>Совета</w:t>
      </w:r>
      <w:r w:rsidR="006B33F4" w:rsidRPr="0041086C">
        <w:rPr>
          <w:rFonts w:ascii="Times New Roman" w:hAnsi="Times New Roman"/>
          <w:sz w:val="24"/>
          <w:szCs w:val="24"/>
        </w:rPr>
        <w:t xml:space="preserve"> народных депутатов </w:t>
      </w:r>
      <w:bookmarkStart w:id="2" w:name="_Hlk130823770"/>
      <w:r w:rsidR="003D74EC" w:rsidRPr="0041086C">
        <w:rPr>
          <w:rFonts w:ascii="Times New Roman" w:hAnsi="Times New Roman"/>
          <w:sz w:val="24"/>
          <w:szCs w:val="24"/>
        </w:rPr>
        <w:t xml:space="preserve">от </w:t>
      </w:r>
      <w:bookmarkEnd w:id="2"/>
      <w:r w:rsidR="006B33F4" w:rsidRPr="0041086C">
        <w:rPr>
          <w:rFonts w:ascii="Times New Roman" w:hAnsi="Times New Roman"/>
          <w:sz w:val="24"/>
          <w:szCs w:val="24"/>
        </w:rPr>
        <w:t>29.10.2021 г. № 6-16</w:t>
      </w:r>
      <w:r w:rsidRPr="0041086C">
        <w:rPr>
          <w:rFonts w:ascii="Times New Roman" w:hAnsi="Times New Roman"/>
          <w:sz w:val="24"/>
          <w:szCs w:val="24"/>
        </w:rPr>
        <w:t>1.</w:t>
      </w:r>
      <w:r w:rsidR="004238BD" w:rsidRPr="0041086C">
        <w:rPr>
          <w:rFonts w:ascii="Times New Roman" w:eastAsiaTheme="minorHAnsi" w:hAnsi="Times New Roman"/>
          <w:color w:val="000000"/>
          <w:sz w:val="24"/>
          <w:szCs w:val="24"/>
          <w:lang w:eastAsia="en-US"/>
        </w:rPr>
        <w:t xml:space="preserve"> </w:t>
      </w:r>
    </w:p>
    <w:p w:rsidR="00854C07" w:rsidRPr="0041086C" w:rsidRDefault="00221C8C" w:rsidP="00221C8C">
      <w:pPr>
        <w:pStyle w:val="Default"/>
        <w:tabs>
          <w:tab w:val="left" w:pos="709"/>
        </w:tabs>
        <w:jc w:val="both"/>
        <w:rPr>
          <w:b/>
        </w:rPr>
      </w:pPr>
      <w:r w:rsidRPr="0041086C">
        <w:t xml:space="preserve">          </w:t>
      </w:r>
      <w:r w:rsidR="00854C07" w:rsidRPr="0041086C">
        <w:t xml:space="preserve">Обобщение правоприменительной практики осуществления муниципального </w:t>
      </w:r>
      <w:r w:rsidR="006D3AB8" w:rsidRPr="0041086C">
        <w:t>жилищного</w:t>
      </w:r>
      <w:r w:rsidR="00DB4516" w:rsidRPr="0041086C">
        <w:t xml:space="preserve"> </w:t>
      </w:r>
      <w:r w:rsidR="00854C07" w:rsidRPr="0041086C">
        <w:t xml:space="preserve">контроля </w:t>
      </w:r>
      <w:r w:rsidR="00DB4516" w:rsidRPr="0041086C">
        <w:t xml:space="preserve">в границах </w:t>
      </w:r>
      <w:r w:rsidR="006B33F4" w:rsidRPr="0041086C">
        <w:t xml:space="preserve">Рогнединского муниципального </w:t>
      </w:r>
      <w:r w:rsidR="006240B2" w:rsidRPr="0041086C">
        <w:t xml:space="preserve">района </w:t>
      </w:r>
      <w:r w:rsidR="006B33F4" w:rsidRPr="0041086C">
        <w:t xml:space="preserve">Брянской </w:t>
      </w:r>
      <w:r w:rsidR="006240B2" w:rsidRPr="0041086C">
        <w:t xml:space="preserve"> области, </w:t>
      </w:r>
      <w:r w:rsidR="00854C07" w:rsidRPr="0041086C">
        <w:t>за 202</w:t>
      </w:r>
      <w:r w:rsidR="006B33F4" w:rsidRPr="0041086C">
        <w:t>3</w:t>
      </w:r>
      <w:r w:rsidR="00854C07" w:rsidRPr="0041086C">
        <w:rPr>
          <w:bCs/>
        </w:rPr>
        <w:t xml:space="preserve"> </w:t>
      </w:r>
      <w:r w:rsidR="00854C07" w:rsidRPr="0041086C">
        <w:t>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p>
    <w:p w:rsidR="00854C07" w:rsidRPr="0041086C" w:rsidRDefault="00221C8C" w:rsidP="00221C8C">
      <w:pPr>
        <w:pStyle w:val="Default"/>
        <w:jc w:val="both"/>
      </w:pPr>
      <w:r w:rsidRPr="0041086C">
        <w:t xml:space="preserve">         </w:t>
      </w:r>
      <w:r w:rsidR="00854C07" w:rsidRPr="0041086C">
        <w:t xml:space="preserve">Уполномоченным органом, наделенным полномочиями по осуществлению муниципального </w:t>
      </w:r>
      <w:r w:rsidR="006D3AB8" w:rsidRPr="0041086C">
        <w:t>жилищного</w:t>
      </w:r>
      <w:r w:rsidR="00F957E3" w:rsidRPr="0041086C">
        <w:t xml:space="preserve"> </w:t>
      </w:r>
      <w:r w:rsidR="00854C07" w:rsidRPr="0041086C">
        <w:t xml:space="preserve">контроля на территории </w:t>
      </w:r>
      <w:r w:rsidR="003B1E90" w:rsidRPr="0041086C">
        <w:t>Рогнединского муниципального района Брянской  области</w:t>
      </w:r>
      <w:r w:rsidRPr="0041086C">
        <w:t xml:space="preserve">, </w:t>
      </w:r>
      <w:r w:rsidR="00F957E3" w:rsidRPr="0041086C">
        <w:t xml:space="preserve"> за </w:t>
      </w:r>
      <w:r w:rsidR="00854C07" w:rsidRPr="0041086C">
        <w:t>соблюдени</w:t>
      </w:r>
      <w:r w:rsidR="00F957E3" w:rsidRPr="0041086C">
        <w:t>ем</w:t>
      </w:r>
      <w:r w:rsidR="00854C07" w:rsidRPr="0041086C">
        <w:t xml:space="preserve"> юридическими лицами, индивидуальными </w:t>
      </w:r>
      <w:r w:rsidR="00854C07" w:rsidRPr="0041086C">
        <w:lastRenderedPageBreak/>
        <w:t>предпринимателями</w:t>
      </w:r>
      <w:r w:rsidR="00F957E3" w:rsidRPr="0041086C">
        <w:t>, гражданами</w:t>
      </w:r>
      <w:r w:rsidR="00854C07" w:rsidRPr="0041086C">
        <w:t xml:space="preserve"> обязательных требований, </w:t>
      </w:r>
      <w:r w:rsidR="000D513F" w:rsidRPr="0041086C">
        <w:t xml:space="preserve">установленных </w:t>
      </w:r>
      <w:r w:rsidR="006D3AB8" w:rsidRPr="0041086C">
        <w:t xml:space="preserve">действующим </w:t>
      </w:r>
      <w:r w:rsidR="000D513F" w:rsidRPr="0041086C">
        <w:t xml:space="preserve"> законодательством, </w:t>
      </w:r>
      <w:r w:rsidR="00854C07" w:rsidRPr="0041086C">
        <w:t xml:space="preserve">является </w:t>
      </w:r>
      <w:r w:rsidRPr="0041086C">
        <w:t xml:space="preserve"> администрация </w:t>
      </w:r>
      <w:r w:rsidR="003B1E90" w:rsidRPr="0041086C">
        <w:t>Рогнединского района</w:t>
      </w:r>
      <w:r w:rsidRPr="0041086C">
        <w:t>.</w:t>
      </w:r>
    </w:p>
    <w:p w:rsidR="00F957E3" w:rsidRPr="0041086C" w:rsidRDefault="00F957E3" w:rsidP="00F957E3">
      <w:pPr>
        <w:tabs>
          <w:tab w:val="left" w:pos="709"/>
        </w:tabs>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         Администрация осуществляет муниципальный </w:t>
      </w:r>
      <w:r w:rsidR="006D3AB8" w:rsidRPr="0041086C">
        <w:rPr>
          <w:rFonts w:ascii="Times New Roman" w:eastAsiaTheme="minorHAnsi" w:hAnsi="Times New Roman"/>
          <w:color w:val="000000"/>
          <w:sz w:val="24"/>
          <w:szCs w:val="24"/>
          <w:lang w:eastAsia="en-US"/>
        </w:rPr>
        <w:t>жилищный</w:t>
      </w:r>
      <w:r w:rsidRPr="0041086C">
        <w:rPr>
          <w:rFonts w:ascii="Times New Roman" w:eastAsiaTheme="minorHAnsi" w:hAnsi="Times New Roman"/>
          <w:color w:val="000000"/>
          <w:sz w:val="24"/>
          <w:szCs w:val="24"/>
          <w:lang w:eastAsia="en-US"/>
        </w:rPr>
        <w:t xml:space="preserve"> </w:t>
      </w:r>
      <w:proofErr w:type="gramStart"/>
      <w:r w:rsidRPr="0041086C">
        <w:rPr>
          <w:rFonts w:ascii="Times New Roman" w:eastAsiaTheme="minorHAnsi" w:hAnsi="Times New Roman"/>
          <w:color w:val="000000"/>
          <w:sz w:val="24"/>
          <w:szCs w:val="24"/>
          <w:lang w:eastAsia="en-US"/>
        </w:rPr>
        <w:t>контроль за</w:t>
      </w:r>
      <w:proofErr w:type="gramEnd"/>
      <w:r w:rsidRPr="0041086C">
        <w:rPr>
          <w:rFonts w:ascii="Times New Roman" w:eastAsiaTheme="minorHAnsi" w:hAnsi="Times New Roman"/>
          <w:color w:val="000000"/>
          <w:sz w:val="24"/>
          <w:szCs w:val="24"/>
          <w:lang w:eastAsia="en-US"/>
        </w:rPr>
        <w:t xml:space="preserve"> соблюдением: </w:t>
      </w:r>
    </w:p>
    <w:p w:rsidR="00E55AAA" w:rsidRPr="0041086C" w:rsidRDefault="00E55AAA" w:rsidP="00E55AAA">
      <w:pPr>
        <w:pStyle w:val="a7"/>
        <w:jc w:val="both"/>
        <w:rPr>
          <w:rFonts w:ascii="Times New Roman" w:hAnsi="Times New Roman"/>
          <w:sz w:val="24"/>
          <w:szCs w:val="24"/>
        </w:rPr>
      </w:pPr>
      <w:r w:rsidRPr="0041086C">
        <w:rPr>
          <w:rFonts w:ascii="Times New Roman" w:eastAsiaTheme="minorHAnsi" w:hAnsi="Times New Roman"/>
          <w:color w:val="000000"/>
          <w:sz w:val="24"/>
          <w:szCs w:val="24"/>
          <w:lang w:eastAsia="en-US"/>
        </w:rPr>
        <w:t xml:space="preserve">        </w:t>
      </w:r>
      <w:r w:rsidR="00F957E3" w:rsidRPr="0041086C">
        <w:rPr>
          <w:rFonts w:ascii="Times New Roman" w:eastAsiaTheme="minorHAnsi" w:hAnsi="Times New Roman"/>
          <w:color w:val="000000"/>
          <w:sz w:val="24"/>
          <w:szCs w:val="24"/>
          <w:lang w:eastAsia="en-US"/>
        </w:rPr>
        <w:t xml:space="preserve"> </w:t>
      </w:r>
      <w:r w:rsidRPr="0041086C">
        <w:rPr>
          <w:rFonts w:ascii="Times New Roman" w:hAnsi="Times New Roman"/>
          <w:sz w:val="24"/>
          <w:szCs w:val="24"/>
        </w:rPr>
        <w:t xml:space="preserve">1) требований </w:t>
      </w:r>
      <w:proofErr w:type="gramStart"/>
      <w:r w:rsidRPr="0041086C">
        <w:rPr>
          <w:rFonts w:ascii="Times New Roman" w:hAnsi="Times New Roman"/>
          <w:sz w:val="24"/>
          <w:szCs w:val="24"/>
        </w:rPr>
        <w:t>к</w:t>
      </w:r>
      <w:proofErr w:type="gramEnd"/>
      <w:r w:rsidRPr="0041086C">
        <w:rPr>
          <w:rFonts w:ascii="Times New Roman" w:hAnsi="Times New Roman"/>
          <w:sz w:val="24"/>
          <w:szCs w:val="24"/>
        </w:rPr>
        <w:t>:</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использованию и сохранности жилищного фонда;</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жилым помещениям, их использованию и содержанию;</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использованию и содержанию общего имущества собственников помещений в многоквартирных домах;</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порядку осуществления перевода жилого помещения в нежилое помещение и нежилого помещения в жилое в многоквартирном доме;</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порядку осуществления перепланировки и (или) переустройства помещений в многоквартирном доме;</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формированию фондов капитального ремонта;</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предоставлению коммунальных услуг собственникам и пользователям помещений в многоквартирных домах и жилых домов;</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порядку размещения </w:t>
      </w:r>
      <w:proofErr w:type="spellStart"/>
      <w:r w:rsidRPr="0041086C">
        <w:rPr>
          <w:rFonts w:ascii="Times New Roman" w:hAnsi="Times New Roman"/>
          <w:sz w:val="24"/>
          <w:szCs w:val="24"/>
        </w:rPr>
        <w:t>ресурсоснабжающими</w:t>
      </w:r>
      <w:proofErr w:type="spellEnd"/>
      <w:r w:rsidRPr="0041086C">
        <w:rPr>
          <w:rFonts w:ascii="Times New Roman" w:hAnsi="Times New Roman"/>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обеспечению доступности для инвалидов помещений в многоквартирных домах;</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предоставлению жилых помещений в наемных домах социального использования;</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3)  правил:</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содержания общего имущества в многоквартирном доме;</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изменения размера платы за содержание жилого помещения;</w:t>
      </w:r>
    </w:p>
    <w:p w:rsidR="00E55AAA" w:rsidRPr="0041086C" w:rsidRDefault="00E55AAA" w:rsidP="00E55AAA">
      <w:pPr>
        <w:pStyle w:val="a7"/>
        <w:jc w:val="both"/>
        <w:rPr>
          <w:rFonts w:ascii="Times New Roman" w:hAnsi="Times New Roman"/>
          <w:sz w:val="24"/>
          <w:szCs w:val="24"/>
        </w:rPr>
      </w:pPr>
      <w:r w:rsidRPr="0041086C">
        <w:rPr>
          <w:rFonts w:ascii="Times New Roman" w:hAnsi="Times New Roman"/>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F0E8A" w:rsidRPr="0041086C" w:rsidRDefault="00F957E3" w:rsidP="00E55AAA">
      <w:pPr>
        <w:autoSpaceDE w:val="0"/>
        <w:autoSpaceDN w:val="0"/>
        <w:adjustRightInd w:val="0"/>
        <w:spacing w:after="0" w:line="240" w:lineRule="auto"/>
        <w:ind w:firstLine="567"/>
        <w:jc w:val="both"/>
        <w:rPr>
          <w:rFonts w:ascii="Times New Roman" w:hAnsi="Times New Roman"/>
          <w:sz w:val="24"/>
          <w:szCs w:val="24"/>
        </w:rPr>
      </w:pPr>
      <w:r w:rsidRPr="0041086C">
        <w:rPr>
          <w:sz w:val="24"/>
          <w:szCs w:val="24"/>
        </w:rPr>
        <w:t xml:space="preserve"> </w:t>
      </w:r>
      <w:r w:rsidR="00E47ACB" w:rsidRPr="0041086C">
        <w:rPr>
          <w:sz w:val="24"/>
          <w:szCs w:val="24"/>
        </w:rPr>
        <w:t xml:space="preserve">  </w:t>
      </w:r>
      <w:proofErr w:type="gramStart"/>
      <w:r w:rsidR="00854C07" w:rsidRPr="0041086C">
        <w:rPr>
          <w:rFonts w:ascii="Times New Roman" w:hAnsi="Times New Roman"/>
          <w:sz w:val="24"/>
          <w:szCs w:val="24"/>
        </w:rPr>
        <w:t>План проверок по муниципальному</w:t>
      </w:r>
      <w:r w:rsidR="000D513F" w:rsidRPr="0041086C">
        <w:rPr>
          <w:rFonts w:ascii="Times New Roman" w:hAnsi="Times New Roman"/>
          <w:sz w:val="24"/>
          <w:szCs w:val="24"/>
        </w:rPr>
        <w:t xml:space="preserve"> земельному </w:t>
      </w:r>
      <w:r w:rsidR="00854C07" w:rsidRPr="0041086C">
        <w:rPr>
          <w:rFonts w:ascii="Times New Roman" w:hAnsi="Times New Roman"/>
          <w:sz w:val="24"/>
          <w:szCs w:val="24"/>
        </w:rPr>
        <w:t xml:space="preserve"> контролю на 202</w:t>
      </w:r>
      <w:r w:rsidR="003B1E90" w:rsidRPr="0041086C">
        <w:rPr>
          <w:rFonts w:ascii="Times New Roman" w:hAnsi="Times New Roman"/>
          <w:sz w:val="24"/>
          <w:szCs w:val="24"/>
        </w:rPr>
        <w:t>3</w:t>
      </w:r>
      <w:r w:rsidR="00854C07" w:rsidRPr="0041086C">
        <w:rPr>
          <w:rFonts w:ascii="Times New Roman" w:hAnsi="Times New Roman"/>
          <w:sz w:val="24"/>
          <w:szCs w:val="24"/>
        </w:rPr>
        <w:t xml:space="preserve"> год не утверждался</w:t>
      </w:r>
      <w:r w:rsidR="00B51FE1" w:rsidRPr="0041086C">
        <w:rPr>
          <w:rFonts w:ascii="Times New Roman" w:hAnsi="Times New Roman"/>
          <w:sz w:val="24"/>
          <w:szCs w:val="24"/>
        </w:rPr>
        <w:t xml:space="preserve">, так как </w:t>
      </w:r>
      <w:r w:rsidR="000D513F" w:rsidRPr="0041086C">
        <w:rPr>
          <w:rFonts w:ascii="Times New Roman" w:hAnsi="Times New Roman"/>
          <w:sz w:val="24"/>
          <w:szCs w:val="24"/>
        </w:rPr>
        <w:t xml:space="preserve">в связи с действующим </w:t>
      </w:r>
      <w:r w:rsidR="00E47ACB" w:rsidRPr="0041086C">
        <w:rPr>
          <w:rFonts w:ascii="Times New Roman" w:hAnsi="Times New Roman"/>
          <w:sz w:val="24"/>
          <w:szCs w:val="24"/>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r w:rsidR="008F172A" w:rsidRPr="0041086C">
        <w:rPr>
          <w:rFonts w:ascii="Times New Roman" w:hAnsi="Times New Roman"/>
          <w:sz w:val="24"/>
          <w:szCs w:val="24"/>
        </w:rPr>
        <w:t xml:space="preserve"> (далее-постановление) </w:t>
      </w:r>
      <w:r w:rsidR="00E47ACB" w:rsidRPr="0041086C">
        <w:rPr>
          <w:rFonts w:ascii="Times New Roman" w:hAnsi="Times New Roman"/>
          <w:sz w:val="24"/>
          <w:szCs w:val="24"/>
        </w:rPr>
        <w:t xml:space="preserve">  введен мораторий: в 202</w:t>
      </w:r>
      <w:r w:rsidR="003B1E90" w:rsidRPr="0041086C">
        <w:rPr>
          <w:rFonts w:ascii="Times New Roman" w:hAnsi="Times New Roman"/>
          <w:sz w:val="24"/>
          <w:szCs w:val="24"/>
        </w:rPr>
        <w:t>3</w:t>
      </w:r>
      <w:r w:rsidR="00E47ACB" w:rsidRPr="0041086C">
        <w:rPr>
          <w:rFonts w:ascii="Times New Roman" w:hAnsi="Times New Roman"/>
          <w:sz w:val="24"/>
          <w:szCs w:val="24"/>
        </w:rPr>
        <w:t xml:space="preserve">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w:t>
      </w:r>
      <w:proofErr w:type="gramEnd"/>
      <w:r w:rsidR="00E47ACB" w:rsidRPr="0041086C">
        <w:rPr>
          <w:rFonts w:ascii="Times New Roman" w:hAnsi="Times New Roman"/>
          <w:sz w:val="24"/>
          <w:szCs w:val="24"/>
        </w:rPr>
        <w:t xml:space="preserve"> организации и </w:t>
      </w:r>
      <w:proofErr w:type="gramStart"/>
      <w:r w:rsidR="00E47ACB" w:rsidRPr="0041086C">
        <w:rPr>
          <w:rFonts w:ascii="Times New Roman" w:hAnsi="Times New Roman"/>
          <w:sz w:val="24"/>
          <w:szCs w:val="24"/>
        </w:rPr>
        <w:t>осуществления</w:t>
      </w:r>
      <w:proofErr w:type="gramEnd"/>
      <w:r w:rsidR="00E47ACB" w:rsidRPr="0041086C">
        <w:rPr>
          <w:rFonts w:ascii="Times New Roman" w:hAnsi="Times New Roman"/>
          <w:sz w:val="24"/>
          <w:szCs w:val="24"/>
        </w:rPr>
        <w:t xml:space="preserve"> которых регулируется Федеральным </w:t>
      </w:r>
      <w:hyperlink r:id="rId16" w:anchor="dst100664" w:history="1">
        <w:r w:rsidR="00E47ACB" w:rsidRPr="0041086C">
          <w:rPr>
            <w:rStyle w:val="a5"/>
            <w:rFonts w:ascii="Times New Roman" w:hAnsi="Times New Roman"/>
            <w:color w:val="auto"/>
            <w:sz w:val="24"/>
            <w:szCs w:val="24"/>
            <w:u w:val="none"/>
          </w:rPr>
          <w:t>законом</w:t>
        </w:r>
      </w:hyperlink>
      <w:r w:rsidR="00E47ACB" w:rsidRPr="0041086C">
        <w:rPr>
          <w:rFonts w:ascii="Times New Roman" w:hAnsi="Times New Roman"/>
          <w:sz w:val="24"/>
          <w:szCs w:val="24"/>
        </w:rPr>
        <w:t> "О государственном контроле (надзоре) и муниципальном контроле в Российской Федерации" и Федеральным </w:t>
      </w:r>
      <w:hyperlink r:id="rId17" w:anchor="dst100103" w:history="1">
        <w:r w:rsidR="00E47ACB" w:rsidRPr="0041086C">
          <w:rPr>
            <w:rStyle w:val="a5"/>
            <w:rFonts w:ascii="Times New Roman" w:hAnsi="Times New Roman"/>
            <w:color w:val="auto"/>
            <w:sz w:val="24"/>
            <w:szCs w:val="24"/>
            <w:u w:val="none"/>
          </w:rPr>
          <w:t>законом</w:t>
        </w:r>
      </w:hyperlink>
      <w:r w:rsidR="00E47ACB" w:rsidRPr="0041086C">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w:t>
      </w:r>
      <w:proofErr w:type="gramStart"/>
      <w:r w:rsidR="00E47ACB" w:rsidRPr="0041086C">
        <w:rPr>
          <w:rFonts w:ascii="Times New Roman" w:hAnsi="Times New Roman"/>
          <w:sz w:val="24"/>
          <w:szCs w:val="24"/>
        </w:rPr>
        <w:lastRenderedPageBreak/>
        <w:t>контроль за</w:t>
      </w:r>
      <w:proofErr w:type="gramEnd"/>
      <w:r w:rsidR="00E47ACB" w:rsidRPr="0041086C">
        <w:rPr>
          <w:rFonts w:ascii="Times New Roman" w:hAnsi="Times New Roman"/>
          <w:sz w:val="24"/>
          <w:szCs w:val="24"/>
        </w:rPr>
        <w:t xml:space="preserve">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r w:rsidR="008F172A" w:rsidRPr="0041086C">
        <w:rPr>
          <w:rFonts w:ascii="Times New Roman" w:hAnsi="Times New Roman"/>
          <w:sz w:val="24"/>
          <w:szCs w:val="24"/>
        </w:rPr>
        <w:t xml:space="preserve">. </w:t>
      </w:r>
    </w:p>
    <w:p w:rsidR="009216C4" w:rsidRPr="0041086C" w:rsidRDefault="003F0E8A" w:rsidP="003B1E90">
      <w:pPr>
        <w:pStyle w:val="Default"/>
        <w:tabs>
          <w:tab w:val="left" w:pos="709"/>
        </w:tabs>
        <w:jc w:val="both"/>
      </w:pPr>
      <w:r w:rsidRPr="0041086C">
        <w:rPr>
          <w:color w:val="auto"/>
        </w:rPr>
        <w:t xml:space="preserve">          </w:t>
      </w:r>
      <w:r w:rsidR="009216C4" w:rsidRPr="0041086C">
        <w:t xml:space="preserve"> В рамках осуществления муниципального </w:t>
      </w:r>
      <w:r w:rsidR="00E55AAA" w:rsidRPr="0041086C">
        <w:t>жилищного</w:t>
      </w:r>
      <w:r w:rsidR="009216C4" w:rsidRPr="0041086C">
        <w:t xml:space="preserve"> контроля могут проводиться следующие внеплановые контрольные мероприятия: </w:t>
      </w:r>
    </w:p>
    <w:p w:rsidR="009216C4" w:rsidRPr="0041086C"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1) документарная проверка; </w:t>
      </w:r>
    </w:p>
    <w:p w:rsidR="009216C4" w:rsidRPr="0041086C"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2) выездная проверка; </w:t>
      </w:r>
    </w:p>
    <w:p w:rsidR="009216C4" w:rsidRPr="0041086C"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3) наблюдение за соблюдением обязательных требований; </w:t>
      </w:r>
    </w:p>
    <w:p w:rsidR="009216C4" w:rsidRPr="0041086C"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4) выездное обследование. </w:t>
      </w:r>
    </w:p>
    <w:p w:rsidR="009216C4" w:rsidRPr="0041086C"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Основанием для проведения контрольных мероприятий, проводимых с взаимодействием с контролируемыми лицами, является: </w:t>
      </w:r>
    </w:p>
    <w:p w:rsidR="009216C4" w:rsidRPr="0041086C"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216C4" w:rsidRPr="0041086C"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2) наступление сроков проведения контрольных мероприятий, включенных в план проведения контрольных мероприятий; </w:t>
      </w:r>
    </w:p>
    <w:p w:rsidR="009216C4" w:rsidRPr="0041086C"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9216C4" w:rsidRPr="0041086C"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957E3" w:rsidRPr="0041086C" w:rsidRDefault="009216C4" w:rsidP="00854C07">
      <w:pPr>
        <w:spacing w:after="0" w:line="240" w:lineRule="auto"/>
        <w:ind w:left="-1" w:firstLine="567"/>
        <w:jc w:val="both"/>
        <w:rPr>
          <w:rFonts w:ascii="Times New Roman" w:hAnsi="Times New Roman"/>
          <w:sz w:val="24"/>
          <w:szCs w:val="24"/>
        </w:rPr>
      </w:pPr>
      <w:r w:rsidRPr="0041086C">
        <w:rPr>
          <w:rFonts w:ascii="Times New Roman" w:eastAsiaTheme="minorHAnsi" w:hAnsi="Times New Roman"/>
          <w:color w:val="000000"/>
          <w:sz w:val="24"/>
          <w:szCs w:val="24"/>
          <w:lang w:eastAsia="en-US"/>
        </w:rPr>
        <w:t>5) истечение срока исполнения предписания об устранении нарушений обязательных требований.</w:t>
      </w:r>
    </w:p>
    <w:p w:rsidR="00632942" w:rsidRPr="0041086C" w:rsidRDefault="00632942" w:rsidP="00632942">
      <w:pPr>
        <w:pStyle w:val="Default"/>
        <w:jc w:val="both"/>
      </w:pPr>
      <w:r w:rsidRPr="0041086C">
        <w:t xml:space="preserve">        Внеплановые проверки в 202</w:t>
      </w:r>
      <w:r w:rsidR="003B1E90" w:rsidRPr="0041086C">
        <w:t>3</w:t>
      </w:r>
      <w:r w:rsidRPr="0041086C">
        <w:t xml:space="preserve"> году не проводились в связи с отсутствием оснований и с учетом действующего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которым ограничено проведение  внеплановых контрольных (надзорных) мероприятий, внеплановых проверок  с взаимодействием. </w:t>
      </w:r>
      <w:proofErr w:type="gramStart"/>
      <w:r w:rsidRPr="0041086C">
        <w:t>В законодательстве, произошли изменения, которые усилили утвержденные ограничения, а именно</w:t>
      </w:r>
      <w:r w:rsidR="00DB2E42" w:rsidRPr="0041086C">
        <w:t>:</w:t>
      </w:r>
      <w:r w:rsidR="004547E8" w:rsidRPr="0041086C">
        <w:t xml:space="preserve"> </w:t>
      </w:r>
      <w:r w:rsidRPr="0041086C">
        <w:t xml:space="preserve">постановлением Правительства Российской Федерации от 17 августа 2022 г. № 1431 «О внесении изменений в некоторые акты Правительства Российской Федерации», в Постановление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введен пункт 7², подтверждающий   </w:t>
      </w:r>
      <w:r w:rsidRPr="0041086C">
        <w:rPr>
          <w:u w:val="single"/>
        </w:rPr>
        <w:t>запрет на  выдачу</w:t>
      </w:r>
      <w:r w:rsidRPr="0041086C">
        <w:t xml:space="preserve">  предписаний по итогам</w:t>
      </w:r>
      <w:proofErr w:type="gramEnd"/>
      <w:r w:rsidRPr="0041086C">
        <w:t xml:space="preserve"> проведения контрольных (надзорных) мероприятий без взаимодействия с контролируемым лицом.   </w:t>
      </w:r>
    </w:p>
    <w:p w:rsidR="00632942" w:rsidRPr="0041086C" w:rsidRDefault="00632942" w:rsidP="00632942">
      <w:pPr>
        <w:pStyle w:val="Default"/>
        <w:jc w:val="both"/>
      </w:pPr>
      <w:r w:rsidRPr="0041086C">
        <w:t xml:space="preserve">          В связи с вышеизложенным, поскольку приоритетным направлением в работе органов местного самоуправления в 202</w:t>
      </w:r>
      <w:r w:rsidR="003B1E90" w:rsidRPr="0041086C">
        <w:t>3</w:t>
      </w:r>
      <w:r w:rsidRPr="0041086C">
        <w:t xml:space="preserve"> году в части муниципального контроля являлась профилактика, и в муниципальном </w:t>
      </w:r>
      <w:r w:rsidR="00E55AAA" w:rsidRPr="0041086C">
        <w:t xml:space="preserve">жилищном </w:t>
      </w:r>
      <w:r w:rsidRPr="0041086C">
        <w:t xml:space="preserve">контроле в том числе, администрацией </w:t>
      </w:r>
      <w:r w:rsidR="003B1E90" w:rsidRPr="0041086C">
        <w:t xml:space="preserve">Рогнединского </w:t>
      </w:r>
      <w:r w:rsidRPr="0041086C">
        <w:t xml:space="preserve"> района  проводилась работа профилактического характера.</w:t>
      </w:r>
    </w:p>
    <w:p w:rsidR="003E7148" w:rsidRPr="0041086C"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3E7148" w:rsidRPr="0041086C"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При осуществлении муниципального </w:t>
      </w:r>
      <w:r w:rsidR="00E55AAA" w:rsidRPr="0041086C">
        <w:rPr>
          <w:rFonts w:ascii="Times New Roman" w:eastAsiaTheme="minorHAnsi" w:hAnsi="Times New Roman"/>
          <w:color w:val="000000"/>
          <w:sz w:val="24"/>
          <w:szCs w:val="24"/>
          <w:lang w:eastAsia="en-US"/>
        </w:rPr>
        <w:t>жилищного</w:t>
      </w:r>
      <w:r w:rsidRPr="0041086C">
        <w:rPr>
          <w:rFonts w:ascii="Times New Roman" w:eastAsiaTheme="minorHAnsi" w:hAnsi="Times New Roman"/>
          <w:color w:val="000000"/>
          <w:sz w:val="24"/>
          <w:szCs w:val="24"/>
          <w:lang w:eastAsia="en-US"/>
        </w:rPr>
        <w:t xml:space="preserve"> контроля проведение профилактических мероприятий, направленных на снижение риска причинения вреда </w:t>
      </w:r>
      <w:r w:rsidRPr="0041086C">
        <w:rPr>
          <w:rFonts w:ascii="Times New Roman" w:eastAsiaTheme="minorHAnsi" w:hAnsi="Times New Roman"/>
          <w:color w:val="000000"/>
          <w:sz w:val="24"/>
          <w:szCs w:val="24"/>
          <w:lang w:eastAsia="en-US"/>
        </w:rPr>
        <w:lastRenderedPageBreak/>
        <w:t xml:space="preserve">(ущерба), является приоритетным по отношению к проведению контрольных мероприятий. </w:t>
      </w:r>
    </w:p>
    <w:p w:rsidR="003E7148" w:rsidRPr="0041086C" w:rsidRDefault="003E7148" w:rsidP="003E714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41086C">
        <w:rPr>
          <w:rFonts w:ascii="Times New Roman" w:eastAsiaTheme="minorHAnsi" w:hAnsi="Times New Roman"/>
          <w:color w:val="000000"/>
          <w:sz w:val="24"/>
          <w:szCs w:val="24"/>
          <w:lang w:eastAsia="en-US"/>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3E7148" w:rsidRPr="0041086C"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proofErr w:type="gramStart"/>
      <w:r w:rsidRPr="0041086C">
        <w:rPr>
          <w:rFonts w:ascii="Times New Roman" w:eastAsiaTheme="minorHAnsi" w:hAnsi="Times New Roman"/>
          <w:color w:val="000000"/>
          <w:sz w:val="24"/>
          <w:szCs w:val="24"/>
          <w:lang w:eastAsia="en-U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3B1E90" w:rsidRPr="0041086C">
        <w:rPr>
          <w:rFonts w:ascii="Times New Roman" w:eastAsiaTheme="minorHAnsi" w:hAnsi="Times New Roman"/>
          <w:color w:val="000000"/>
          <w:sz w:val="24"/>
          <w:szCs w:val="24"/>
          <w:lang w:eastAsia="en-US"/>
        </w:rPr>
        <w:t xml:space="preserve">первому </w:t>
      </w:r>
      <w:r w:rsidRPr="0041086C">
        <w:rPr>
          <w:rFonts w:ascii="Times New Roman" w:eastAsiaTheme="minorHAnsi" w:hAnsi="Times New Roman"/>
          <w:color w:val="000000"/>
          <w:sz w:val="24"/>
          <w:szCs w:val="24"/>
          <w:lang w:eastAsia="en-US"/>
        </w:rPr>
        <w:t xml:space="preserve">заместителю главы) </w:t>
      </w:r>
      <w:r w:rsidR="003B1E90" w:rsidRPr="0041086C">
        <w:rPr>
          <w:rFonts w:ascii="Times New Roman" w:eastAsiaTheme="minorHAnsi" w:hAnsi="Times New Roman"/>
          <w:color w:val="000000"/>
          <w:sz w:val="24"/>
          <w:szCs w:val="24"/>
          <w:lang w:eastAsia="en-US"/>
        </w:rPr>
        <w:t xml:space="preserve">администрации Рогнединского района </w:t>
      </w:r>
      <w:r w:rsidRPr="0041086C">
        <w:rPr>
          <w:rFonts w:ascii="Times New Roman" w:eastAsiaTheme="minorHAnsi" w:hAnsi="Times New Roman"/>
          <w:color w:val="000000"/>
          <w:sz w:val="24"/>
          <w:szCs w:val="24"/>
          <w:lang w:eastAsia="en-US"/>
        </w:rPr>
        <w:t xml:space="preserve">для принятия решения о проведении контрольных мероприятий. </w:t>
      </w:r>
      <w:proofErr w:type="gramEnd"/>
    </w:p>
    <w:p w:rsidR="00632942" w:rsidRPr="0041086C" w:rsidRDefault="003E7148" w:rsidP="00E55AAA">
      <w:pPr>
        <w:pStyle w:val="a7"/>
        <w:jc w:val="both"/>
        <w:rPr>
          <w:sz w:val="24"/>
          <w:szCs w:val="24"/>
        </w:rPr>
      </w:pPr>
      <w:r w:rsidRPr="0041086C">
        <w:rPr>
          <w:rFonts w:ascii="Times New Roman" w:eastAsiaTheme="minorHAnsi" w:hAnsi="Times New Roman"/>
          <w:color w:val="000000"/>
          <w:sz w:val="24"/>
          <w:szCs w:val="24"/>
          <w:lang w:eastAsia="en-US"/>
        </w:rPr>
        <w:t xml:space="preserve">         При осуществлении администрацией муниципального </w:t>
      </w:r>
      <w:r w:rsidR="00E55AAA" w:rsidRPr="0041086C">
        <w:rPr>
          <w:rFonts w:ascii="Times New Roman" w:eastAsiaTheme="minorHAnsi" w:hAnsi="Times New Roman"/>
          <w:color w:val="000000"/>
          <w:sz w:val="24"/>
          <w:szCs w:val="24"/>
          <w:lang w:eastAsia="en-US"/>
        </w:rPr>
        <w:t xml:space="preserve">жилищного </w:t>
      </w:r>
      <w:r w:rsidRPr="0041086C">
        <w:rPr>
          <w:rFonts w:ascii="Times New Roman" w:eastAsiaTheme="minorHAnsi" w:hAnsi="Times New Roman"/>
          <w:color w:val="000000"/>
          <w:sz w:val="24"/>
          <w:szCs w:val="24"/>
          <w:lang w:eastAsia="en-US"/>
        </w:rPr>
        <w:t>контроля могут проводиться следующие виды профилактических мероприятий: информирование, консультирование,</w:t>
      </w:r>
      <w:r w:rsidRPr="0041086C">
        <w:rPr>
          <w:rFonts w:ascii="Times New Roman" w:hAnsi="Times New Roman"/>
          <w:sz w:val="24"/>
          <w:szCs w:val="24"/>
        </w:rPr>
        <w:t xml:space="preserve"> объявление</w:t>
      </w:r>
      <w:r w:rsidRPr="0041086C">
        <w:rPr>
          <w:sz w:val="24"/>
          <w:szCs w:val="24"/>
        </w:rPr>
        <w:t xml:space="preserve"> </w:t>
      </w:r>
      <w:r w:rsidRPr="0041086C">
        <w:rPr>
          <w:rFonts w:ascii="Times New Roman" w:hAnsi="Times New Roman"/>
          <w:sz w:val="24"/>
          <w:szCs w:val="24"/>
        </w:rPr>
        <w:t>предостережения</w:t>
      </w:r>
      <w:r w:rsidR="00E55AAA" w:rsidRPr="0041086C">
        <w:rPr>
          <w:rFonts w:ascii="Times New Roman" w:hAnsi="Times New Roman"/>
          <w:sz w:val="24"/>
          <w:szCs w:val="24"/>
        </w:rPr>
        <w:t>, обобщение правоприменительной практики, профилактический визит</w:t>
      </w:r>
      <w:proofErr w:type="gramStart"/>
      <w:r w:rsidRPr="0041086C">
        <w:rPr>
          <w:rFonts w:ascii="Times New Roman" w:hAnsi="Times New Roman"/>
          <w:sz w:val="24"/>
          <w:szCs w:val="24"/>
        </w:rPr>
        <w:t xml:space="preserve"> В</w:t>
      </w:r>
      <w:proofErr w:type="gramEnd"/>
      <w:r w:rsidRPr="0041086C">
        <w:rPr>
          <w:rFonts w:ascii="Times New Roman" w:hAnsi="Times New Roman"/>
          <w:sz w:val="24"/>
          <w:szCs w:val="24"/>
        </w:rPr>
        <w:t xml:space="preserve"> 202</w:t>
      </w:r>
      <w:r w:rsidR="003B1E90" w:rsidRPr="0041086C">
        <w:rPr>
          <w:rFonts w:ascii="Times New Roman" w:hAnsi="Times New Roman"/>
          <w:sz w:val="24"/>
          <w:szCs w:val="24"/>
        </w:rPr>
        <w:t>3</w:t>
      </w:r>
      <w:r w:rsidRPr="0041086C">
        <w:rPr>
          <w:rFonts w:ascii="Times New Roman" w:hAnsi="Times New Roman"/>
          <w:sz w:val="24"/>
          <w:szCs w:val="24"/>
        </w:rPr>
        <w:t xml:space="preserve"> году администрацией было проведено</w:t>
      </w:r>
      <w:r w:rsidR="0090309B" w:rsidRPr="0041086C">
        <w:rPr>
          <w:rFonts w:ascii="Times New Roman" w:hAnsi="Times New Roman"/>
          <w:sz w:val="24"/>
          <w:szCs w:val="24"/>
        </w:rPr>
        <w:t xml:space="preserve"> </w:t>
      </w:r>
      <w:r w:rsidR="00E55AAA" w:rsidRPr="0041086C">
        <w:rPr>
          <w:rFonts w:ascii="Times New Roman" w:hAnsi="Times New Roman"/>
          <w:sz w:val="24"/>
          <w:szCs w:val="24"/>
        </w:rPr>
        <w:t xml:space="preserve">4 </w:t>
      </w:r>
      <w:r w:rsidR="0090309B" w:rsidRPr="0041086C">
        <w:rPr>
          <w:rFonts w:ascii="Times New Roman" w:hAnsi="Times New Roman"/>
          <w:sz w:val="24"/>
          <w:szCs w:val="24"/>
        </w:rPr>
        <w:t>мероприяти</w:t>
      </w:r>
      <w:r w:rsidR="00E55AAA" w:rsidRPr="0041086C">
        <w:rPr>
          <w:rFonts w:ascii="Times New Roman" w:hAnsi="Times New Roman"/>
          <w:sz w:val="24"/>
          <w:szCs w:val="24"/>
        </w:rPr>
        <w:t>я</w:t>
      </w:r>
      <w:r w:rsidR="0090309B" w:rsidRPr="0041086C">
        <w:rPr>
          <w:rFonts w:ascii="Times New Roman" w:hAnsi="Times New Roman"/>
          <w:sz w:val="24"/>
          <w:szCs w:val="24"/>
        </w:rPr>
        <w:t xml:space="preserve"> по  консультированию</w:t>
      </w:r>
      <w:r w:rsidR="009D762A" w:rsidRPr="0041086C">
        <w:rPr>
          <w:rFonts w:ascii="Times New Roman" w:hAnsi="Times New Roman"/>
          <w:sz w:val="24"/>
          <w:szCs w:val="24"/>
        </w:rPr>
        <w:t>.</w:t>
      </w:r>
    </w:p>
    <w:p w:rsidR="00DE78FC" w:rsidRPr="0041086C" w:rsidRDefault="002155D3" w:rsidP="00E55AAA">
      <w:pPr>
        <w:pStyle w:val="Default"/>
        <w:tabs>
          <w:tab w:val="left" w:pos="709"/>
        </w:tabs>
        <w:jc w:val="both"/>
      </w:pPr>
      <w:r w:rsidRPr="0041086C">
        <w:t xml:space="preserve">         </w:t>
      </w:r>
      <w:r w:rsidR="00392495" w:rsidRPr="0041086C">
        <w:t xml:space="preserve"> При осуществлении муниципального </w:t>
      </w:r>
      <w:r w:rsidR="00BD3735" w:rsidRPr="0041086C">
        <w:t>жилищного</w:t>
      </w:r>
      <w:r w:rsidR="00392495" w:rsidRPr="0041086C">
        <w:t xml:space="preserve"> контроля применяются ключевые и индикативные показатели, утвержденные </w:t>
      </w:r>
      <w:r w:rsidR="0090309B" w:rsidRPr="0041086C">
        <w:rPr>
          <w:bCs/>
        </w:rPr>
        <w:t xml:space="preserve">решением Рогнединского районного Совета народных депутатов  от </w:t>
      </w:r>
      <w:r w:rsidR="0090309B" w:rsidRPr="0041086C">
        <w:t xml:space="preserve"> 29.10.2021 г.                             № 6-16</w:t>
      </w:r>
      <w:r w:rsidR="00BD3735" w:rsidRPr="0041086C">
        <w:t>1</w:t>
      </w:r>
      <w:r w:rsidR="00037A0B" w:rsidRPr="0041086C">
        <w:t xml:space="preserve"> </w:t>
      </w:r>
      <w:r w:rsidR="00392495" w:rsidRPr="0041086C">
        <w:t xml:space="preserve">«Об утверждении </w:t>
      </w:r>
      <w:bookmarkStart w:id="3" w:name="_Hlk95896869"/>
      <w:bookmarkStart w:id="4" w:name="_Hlk95837987"/>
      <w:r w:rsidR="0090309B" w:rsidRPr="0041086C">
        <w:t xml:space="preserve">Положения о муниципальном </w:t>
      </w:r>
      <w:r w:rsidR="00867824" w:rsidRPr="0041086C">
        <w:t>жилищном</w:t>
      </w:r>
      <w:r w:rsidR="0090309B" w:rsidRPr="0041086C">
        <w:t xml:space="preserve"> контроле </w:t>
      </w:r>
      <w:r w:rsidR="00BD3735" w:rsidRPr="0041086C">
        <w:t xml:space="preserve">на территории </w:t>
      </w:r>
      <w:r w:rsidR="0090309B" w:rsidRPr="0041086C">
        <w:t>муниципального образования Рогнединский муниципальный район</w:t>
      </w:r>
      <w:r w:rsidR="00392495" w:rsidRPr="0041086C">
        <w:t>».</w:t>
      </w:r>
      <w:bookmarkEnd w:id="3"/>
      <w:bookmarkEnd w:id="4"/>
      <w:r w:rsidR="00DE78FC" w:rsidRPr="0041086C">
        <w:t xml:space="preserve"> Индикативными показателями являются:</w:t>
      </w:r>
      <w:r w:rsidR="00392495" w:rsidRPr="0041086C">
        <w:t xml:space="preserve"> </w:t>
      </w:r>
    </w:p>
    <w:p w:rsidR="006930E3" w:rsidRPr="0041086C" w:rsidRDefault="00DE78FC" w:rsidP="006930E3">
      <w:pPr>
        <w:pStyle w:val="a7"/>
        <w:jc w:val="both"/>
        <w:rPr>
          <w:rFonts w:ascii="Times New Roman" w:hAnsi="Times New Roman"/>
          <w:sz w:val="24"/>
          <w:szCs w:val="24"/>
        </w:rPr>
      </w:pPr>
      <w:r w:rsidRPr="0041086C">
        <w:rPr>
          <w:rFonts w:ascii="Times New Roman" w:hAnsi="Times New Roman"/>
          <w:color w:val="000000"/>
          <w:sz w:val="24"/>
          <w:szCs w:val="24"/>
        </w:rPr>
        <w:t xml:space="preserve">       </w:t>
      </w:r>
      <w:bookmarkStart w:id="5" w:name="_Hlk131003099"/>
      <w:r w:rsidR="006930E3" w:rsidRPr="0041086C">
        <w:rPr>
          <w:rFonts w:ascii="Times New Roman" w:hAnsi="Times New Roman"/>
          <w:sz w:val="24"/>
          <w:szCs w:val="24"/>
        </w:rPr>
        <w:t>общее количество контрольных мероприятий - 0;</w:t>
      </w:r>
      <w:r w:rsidR="006930E3" w:rsidRPr="0041086C">
        <w:rPr>
          <w:rFonts w:ascii="Times New Roman" w:hAnsi="Times New Roman"/>
          <w:sz w:val="24"/>
          <w:szCs w:val="24"/>
        </w:rPr>
        <w:br/>
        <w:t xml:space="preserve">       количество проведенных плановых контрольных мероприятий - 0;</w:t>
      </w:r>
      <w:r w:rsidR="006930E3" w:rsidRPr="0041086C">
        <w:rPr>
          <w:rFonts w:ascii="Times New Roman" w:hAnsi="Times New Roman"/>
          <w:sz w:val="24"/>
          <w:szCs w:val="24"/>
        </w:rPr>
        <w:br/>
        <w:t xml:space="preserve">       количество проведенных внеплановых контрольных мероприятий - 0;</w:t>
      </w:r>
      <w:r w:rsidR="006930E3" w:rsidRPr="0041086C">
        <w:rPr>
          <w:rFonts w:ascii="Times New Roman" w:hAnsi="Times New Roman"/>
          <w:sz w:val="24"/>
          <w:szCs w:val="24"/>
        </w:rPr>
        <w:br/>
        <w:t xml:space="preserve">       общее количество контролируемых лиц, в отношении которых проводились контрольные мероприятия - 0;</w:t>
      </w:r>
    </w:p>
    <w:p w:rsidR="006930E3" w:rsidRPr="0041086C" w:rsidRDefault="006930E3" w:rsidP="006930E3">
      <w:pPr>
        <w:pStyle w:val="a7"/>
        <w:jc w:val="both"/>
        <w:rPr>
          <w:rFonts w:ascii="Times New Roman" w:hAnsi="Times New Roman"/>
          <w:sz w:val="24"/>
          <w:szCs w:val="24"/>
        </w:rPr>
      </w:pPr>
      <w:r w:rsidRPr="0041086C">
        <w:rPr>
          <w:rFonts w:ascii="Times New Roman" w:hAnsi="Times New Roman"/>
          <w:sz w:val="24"/>
          <w:szCs w:val="24"/>
        </w:rPr>
        <w:t xml:space="preserve">        количество контрольных мероприятий, по </w:t>
      </w:r>
      <w:proofErr w:type="gramStart"/>
      <w:r w:rsidRPr="0041086C">
        <w:rPr>
          <w:rFonts w:ascii="Times New Roman" w:hAnsi="Times New Roman"/>
          <w:sz w:val="24"/>
          <w:szCs w:val="24"/>
        </w:rPr>
        <w:t>итогам</w:t>
      </w:r>
      <w:proofErr w:type="gramEnd"/>
      <w:r w:rsidRPr="0041086C">
        <w:rPr>
          <w:rFonts w:ascii="Times New Roman" w:hAnsi="Times New Roman"/>
          <w:sz w:val="24"/>
          <w:szCs w:val="24"/>
        </w:rPr>
        <w:t xml:space="preserve"> проведения которых выявлены правонарушения - 0; </w:t>
      </w:r>
    </w:p>
    <w:p w:rsidR="006930E3" w:rsidRPr="0041086C" w:rsidRDefault="006930E3" w:rsidP="006930E3">
      <w:pPr>
        <w:pStyle w:val="a7"/>
        <w:jc w:val="both"/>
        <w:rPr>
          <w:rFonts w:ascii="Times New Roman" w:hAnsi="Times New Roman"/>
          <w:sz w:val="24"/>
          <w:szCs w:val="24"/>
        </w:rPr>
      </w:pPr>
      <w:r w:rsidRPr="0041086C">
        <w:rPr>
          <w:rFonts w:ascii="Times New Roman" w:hAnsi="Times New Roman"/>
          <w:sz w:val="24"/>
          <w:szCs w:val="24"/>
        </w:rPr>
        <w:t xml:space="preserve">        количество выданных предписаний об устранении нарушения обязательных требований - 0; </w:t>
      </w:r>
    </w:p>
    <w:p w:rsidR="006930E3" w:rsidRPr="0041086C" w:rsidRDefault="006930E3" w:rsidP="006930E3">
      <w:pPr>
        <w:pStyle w:val="a7"/>
        <w:jc w:val="both"/>
        <w:rPr>
          <w:rFonts w:ascii="Times New Roman" w:hAnsi="Times New Roman"/>
          <w:sz w:val="24"/>
          <w:szCs w:val="24"/>
        </w:rPr>
      </w:pPr>
      <w:r w:rsidRPr="0041086C">
        <w:rPr>
          <w:rFonts w:ascii="Times New Roman" w:hAnsi="Times New Roman"/>
          <w:sz w:val="24"/>
          <w:szCs w:val="24"/>
        </w:rPr>
        <w:t xml:space="preserve">        количество устраненных нарушений обязательных требований - 0;</w:t>
      </w:r>
      <w:r w:rsidRPr="0041086C">
        <w:rPr>
          <w:rFonts w:ascii="Times New Roman" w:hAnsi="Times New Roman"/>
          <w:sz w:val="24"/>
          <w:szCs w:val="24"/>
        </w:rPr>
        <w:br/>
        <w:t xml:space="preserve">         количество контрольных мероприятий, по </w:t>
      </w:r>
      <w:proofErr w:type="gramStart"/>
      <w:r w:rsidRPr="0041086C">
        <w:rPr>
          <w:rFonts w:ascii="Times New Roman" w:hAnsi="Times New Roman"/>
          <w:sz w:val="24"/>
          <w:szCs w:val="24"/>
        </w:rPr>
        <w:t>итогам</w:t>
      </w:r>
      <w:proofErr w:type="gramEnd"/>
      <w:r w:rsidRPr="0041086C">
        <w:rPr>
          <w:rFonts w:ascii="Times New Roman" w:hAnsi="Times New Roman"/>
          <w:sz w:val="24"/>
          <w:szCs w:val="24"/>
        </w:rPr>
        <w:t xml:space="preserve"> проведения которых по фактам выявленных нарушений возбуждены дела об административных правонарушениях - 0;</w:t>
      </w:r>
      <w:r w:rsidRPr="0041086C">
        <w:rPr>
          <w:rFonts w:ascii="Times New Roman" w:hAnsi="Times New Roman"/>
          <w:sz w:val="24"/>
          <w:szCs w:val="24"/>
        </w:rPr>
        <w:br/>
        <w:t xml:space="preserve">          количество контрольных мероприятий, по итогам проведения которых по фактам выявленных нарушений наложены административные наказания - 0;</w:t>
      </w:r>
      <w:r w:rsidRPr="0041086C">
        <w:rPr>
          <w:rFonts w:ascii="Times New Roman" w:hAnsi="Times New Roman"/>
          <w:sz w:val="24"/>
          <w:szCs w:val="24"/>
        </w:rPr>
        <w:br/>
        <w:t xml:space="preserve">         общая сумма наложенных административных штрафов - 0;</w:t>
      </w:r>
      <w:r w:rsidRPr="0041086C">
        <w:rPr>
          <w:rFonts w:ascii="Times New Roman" w:hAnsi="Times New Roman"/>
          <w:sz w:val="24"/>
          <w:szCs w:val="24"/>
        </w:rPr>
        <w:br/>
        <w:t xml:space="preserve">         количество штатных единиц по должностям, предусматривающим выполнение функций по контролю - 2. </w:t>
      </w:r>
    </w:p>
    <w:p w:rsidR="00DE78FC" w:rsidRPr="0041086C" w:rsidRDefault="00DE78FC" w:rsidP="006930E3">
      <w:pPr>
        <w:pStyle w:val="ConsPlusNormal"/>
        <w:tabs>
          <w:tab w:val="left" w:pos="567"/>
          <w:tab w:val="left" w:pos="709"/>
        </w:tabs>
        <w:ind w:firstLine="0"/>
        <w:jc w:val="both"/>
        <w:rPr>
          <w:rFonts w:ascii="Times New Roman" w:hAnsi="Times New Roman" w:cs="Times New Roman"/>
          <w:sz w:val="24"/>
          <w:szCs w:val="24"/>
        </w:rPr>
      </w:pPr>
      <w:r w:rsidRPr="0041086C">
        <w:rPr>
          <w:sz w:val="24"/>
          <w:szCs w:val="24"/>
        </w:rPr>
        <w:t xml:space="preserve">           </w:t>
      </w:r>
      <w:r w:rsidRPr="0041086C">
        <w:rPr>
          <w:rFonts w:ascii="Times New Roman" w:hAnsi="Times New Roman" w:cs="Times New Roman"/>
          <w:sz w:val="24"/>
          <w:szCs w:val="24"/>
        </w:rPr>
        <w:t>Ключевы</w:t>
      </w:r>
      <w:r w:rsidR="003F7952" w:rsidRPr="0041086C">
        <w:rPr>
          <w:rFonts w:ascii="Times New Roman" w:hAnsi="Times New Roman" w:cs="Times New Roman"/>
          <w:sz w:val="24"/>
          <w:szCs w:val="24"/>
        </w:rPr>
        <w:t>ми</w:t>
      </w:r>
      <w:r w:rsidRPr="0041086C">
        <w:rPr>
          <w:rFonts w:ascii="Times New Roman" w:hAnsi="Times New Roman" w:cs="Times New Roman"/>
          <w:sz w:val="24"/>
          <w:szCs w:val="24"/>
        </w:rPr>
        <w:t xml:space="preserve"> показател</w:t>
      </w:r>
      <w:r w:rsidR="00D24E34" w:rsidRPr="0041086C">
        <w:rPr>
          <w:rFonts w:ascii="Times New Roman" w:hAnsi="Times New Roman" w:cs="Times New Roman"/>
          <w:sz w:val="24"/>
          <w:szCs w:val="24"/>
        </w:rPr>
        <w:t>ями являются:</w:t>
      </w:r>
    </w:p>
    <w:p w:rsidR="00377B49" w:rsidRPr="0041086C" w:rsidRDefault="006930E3" w:rsidP="00377B49">
      <w:pPr>
        <w:pStyle w:val="a7"/>
        <w:jc w:val="both"/>
        <w:rPr>
          <w:sz w:val="24"/>
          <w:szCs w:val="24"/>
        </w:rPr>
      </w:pPr>
      <w:r w:rsidRPr="0041086C">
        <w:rPr>
          <w:rFonts w:ascii="Times New Roman" w:hAnsi="Times New Roman"/>
          <w:sz w:val="24"/>
          <w:szCs w:val="24"/>
        </w:rPr>
        <w:t xml:space="preserve">           доля устраненных нарушений обязательных требований от числа выявленных нарушений обязательных требований - 0%;</w:t>
      </w:r>
      <w:r w:rsidRPr="0041086C">
        <w:rPr>
          <w:rFonts w:ascii="Times New Roman" w:hAnsi="Times New Roman"/>
          <w:sz w:val="24"/>
          <w:szCs w:val="24"/>
        </w:rPr>
        <w:br/>
        <w:t xml:space="preserve">          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 - 0%;</w:t>
      </w:r>
      <w:r w:rsidRPr="0041086C">
        <w:rPr>
          <w:rFonts w:ascii="Times New Roman" w:hAnsi="Times New Roman"/>
          <w:sz w:val="24"/>
          <w:szCs w:val="24"/>
        </w:rPr>
        <w:br/>
        <w:t xml:space="preserve">         доля контрольных мероприятий, проведенных в отчетном периоде, результаты которых были признаны недействительными (в том числе по решению суда и (или) по предписанию органов прокуратуры), - 0%.</w:t>
      </w:r>
    </w:p>
    <w:p w:rsidR="00377B49" w:rsidRPr="0041086C" w:rsidRDefault="00377B49" w:rsidP="00377B49">
      <w:pPr>
        <w:pStyle w:val="a7"/>
        <w:jc w:val="both"/>
        <w:rPr>
          <w:sz w:val="24"/>
          <w:szCs w:val="24"/>
        </w:rPr>
      </w:pPr>
      <w:bookmarkStart w:id="6" w:name="_GoBack"/>
    </w:p>
    <w:bookmarkEnd w:id="6"/>
    <w:p w:rsidR="00632942" w:rsidRPr="0041086C" w:rsidRDefault="00632942" w:rsidP="00632942">
      <w:pPr>
        <w:pStyle w:val="Default"/>
        <w:jc w:val="both"/>
      </w:pPr>
    </w:p>
    <w:p w:rsidR="00632942" w:rsidRPr="0041086C" w:rsidRDefault="00632942" w:rsidP="00632942">
      <w:pPr>
        <w:pStyle w:val="Default"/>
        <w:jc w:val="both"/>
      </w:pPr>
    </w:p>
    <w:p w:rsidR="003E7148" w:rsidRPr="0041086C" w:rsidRDefault="003E7148" w:rsidP="00632942">
      <w:pPr>
        <w:pStyle w:val="Default"/>
        <w:jc w:val="both"/>
      </w:pPr>
    </w:p>
    <w:bookmarkEnd w:id="5"/>
    <w:p w:rsidR="003E7148" w:rsidRPr="0041086C" w:rsidRDefault="003E7148" w:rsidP="00632942">
      <w:pPr>
        <w:pStyle w:val="Default"/>
        <w:jc w:val="both"/>
      </w:pPr>
    </w:p>
    <w:p w:rsidR="003E7148" w:rsidRPr="0041086C" w:rsidRDefault="003E7148" w:rsidP="00632942">
      <w:pPr>
        <w:pStyle w:val="Default"/>
        <w:jc w:val="both"/>
      </w:pPr>
    </w:p>
    <w:p w:rsidR="003E7148" w:rsidRPr="0041086C" w:rsidRDefault="003E7148" w:rsidP="00632942">
      <w:pPr>
        <w:pStyle w:val="Default"/>
        <w:jc w:val="both"/>
      </w:pPr>
    </w:p>
    <w:p w:rsidR="003E7148" w:rsidRPr="0041086C" w:rsidRDefault="003E7148" w:rsidP="00632942">
      <w:pPr>
        <w:pStyle w:val="Default"/>
        <w:jc w:val="both"/>
      </w:pPr>
    </w:p>
    <w:p w:rsidR="003E7148" w:rsidRPr="0041086C" w:rsidRDefault="003E7148" w:rsidP="00632942">
      <w:pPr>
        <w:pStyle w:val="Default"/>
        <w:jc w:val="both"/>
      </w:pPr>
    </w:p>
    <w:p w:rsidR="003E7148" w:rsidRPr="0041086C" w:rsidRDefault="003E7148" w:rsidP="00632942">
      <w:pPr>
        <w:pStyle w:val="Default"/>
        <w:jc w:val="both"/>
      </w:pPr>
    </w:p>
    <w:p w:rsidR="003E7148" w:rsidRPr="0041086C" w:rsidRDefault="003E7148" w:rsidP="00632942">
      <w:pPr>
        <w:pStyle w:val="Default"/>
        <w:jc w:val="both"/>
      </w:pPr>
    </w:p>
    <w:p w:rsidR="003E7148" w:rsidRPr="0041086C" w:rsidRDefault="003E7148" w:rsidP="00632942">
      <w:pPr>
        <w:pStyle w:val="Default"/>
        <w:jc w:val="both"/>
      </w:pPr>
    </w:p>
    <w:p w:rsidR="003E7148" w:rsidRPr="0041086C" w:rsidRDefault="003E7148" w:rsidP="00632942">
      <w:pPr>
        <w:pStyle w:val="Default"/>
        <w:jc w:val="both"/>
      </w:pPr>
    </w:p>
    <w:p w:rsidR="00632942" w:rsidRPr="0041086C" w:rsidRDefault="00632942" w:rsidP="00632942">
      <w:pPr>
        <w:pStyle w:val="Default"/>
        <w:jc w:val="both"/>
      </w:pPr>
    </w:p>
    <w:p w:rsidR="00632942" w:rsidRPr="0041086C" w:rsidRDefault="00632942" w:rsidP="00632942">
      <w:pPr>
        <w:pStyle w:val="Default"/>
        <w:jc w:val="both"/>
      </w:pPr>
    </w:p>
    <w:p w:rsidR="00632942" w:rsidRPr="0041086C" w:rsidRDefault="00632942" w:rsidP="00632942">
      <w:pPr>
        <w:pStyle w:val="Default"/>
        <w:jc w:val="both"/>
      </w:pPr>
    </w:p>
    <w:p w:rsidR="009216C4" w:rsidRPr="0041086C" w:rsidRDefault="009216C4" w:rsidP="00854C07">
      <w:pPr>
        <w:spacing w:after="0" w:line="240" w:lineRule="auto"/>
        <w:ind w:left="-1" w:firstLine="567"/>
        <w:jc w:val="both"/>
        <w:rPr>
          <w:rFonts w:ascii="Times New Roman" w:hAnsi="Times New Roman"/>
          <w:sz w:val="24"/>
          <w:szCs w:val="24"/>
        </w:rPr>
      </w:pPr>
    </w:p>
    <w:p w:rsidR="009216C4" w:rsidRPr="0041086C" w:rsidRDefault="009216C4" w:rsidP="00854C07">
      <w:pPr>
        <w:spacing w:after="0" w:line="240" w:lineRule="auto"/>
        <w:ind w:left="-1" w:firstLine="567"/>
        <w:jc w:val="both"/>
        <w:rPr>
          <w:rFonts w:ascii="Times New Roman" w:hAnsi="Times New Roman"/>
          <w:sz w:val="24"/>
          <w:szCs w:val="24"/>
        </w:rPr>
      </w:pPr>
    </w:p>
    <w:p w:rsidR="009216C4" w:rsidRPr="0041086C" w:rsidRDefault="009216C4" w:rsidP="00854C07">
      <w:pPr>
        <w:spacing w:after="0" w:line="240" w:lineRule="auto"/>
        <w:ind w:left="-1" w:firstLine="567"/>
        <w:jc w:val="both"/>
        <w:rPr>
          <w:rFonts w:ascii="Times New Roman" w:hAnsi="Times New Roman"/>
          <w:sz w:val="24"/>
          <w:szCs w:val="24"/>
        </w:rPr>
      </w:pPr>
    </w:p>
    <w:p w:rsidR="009216C4" w:rsidRPr="0041086C" w:rsidRDefault="009216C4" w:rsidP="00854C07">
      <w:pPr>
        <w:spacing w:after="0" w:line="240" w:lineRule="auto"/>
        <w:ind w:left="-1" w:firstLine="567"/>
        <w:jc w:val="both"/>
        <w:rPr>
          <w:rFonts w:ascii="Times New Roman" w:hAnsi="Times New Roman"/>
          <w:sz w:val="24"/>
          <w:szCs w:val="24"/>
        </w:rPr>
      </w:pPr>
    </w:p>
    <w:p w:rsidR="009216C4" w:rsidRPr="0041086C" w:rsidRDefault="009216C4" w:rsidP="00854C07">
      <w:pPr>
        <w:spacing w:after="0" w:line="240" w:lineRule="auto"/>
        <w:ind w:left="-1" w:firstLine="567"/>
        <w:jc w:val="both"/>
        <w:rPr>
          <w:rFonts w:ascii="Times New Roman" w:hAnsi="Times New Roman"/>
          <w:sz w:val="24"/>
          <w:szCs w:val="24"/>
        </w:rPr>
      </w:pPr>
    </w:p>
    <w:p w:rsidR="009216C4" w:rsidRPr="0041086C" w:rsidRDefault="009216C4" w:rsidP="00854C07">
      <w:pPr>
        <w:spacing w:after="0" w:line="240" w:lineRule="auto"/>
        <w:ind w:left="-1" w:firstLine="567"/>
        <w:jc w:val="both"/>
        <w:rPr>
          <w:rFonts w:ascii="Times New Roman" w:hAnsi="Times New Roman"/>
          <w:sz w:val="24"/>
          <w:szCs w:val="24"/>
        </w:rPr>
      </w:pPr>
    </w:p>
    <w:p w:rsidR="00F957E3" w:rsidRPr="0041086C" w:rsidRDefault="00F957E3" w:rsidP="00854C07">
      <w:pPr>
        <w:spacing w:after="0" w:line="240" w:lineRule="auto"/>
        <w:ind w:left="-1" w:firstLine="567"/>
        <w:jc w:val="both"/>
        <w:rPr>
          <w:rFonts w:ascii="Times New Roman" w:hAnsi="Times New Roman"/>
          <w:sz w:val="24"/>
          <w:szCs w:val="24"/>
        </w:rPr>
      </w:pPr>
    </w:p>
    <w:p w:rsidR="00226A73" w:rsidRPr="0041086C" w:rsidRDefault="00226A73">
      <w:pPr>
        <w:rPr>
          <w:sz w:val="24"/>
          <w:szCs w:val="24"/>
        </w:rPr>
      </w:pPr>
    </w:p>
    <w:sectPr w:rsidR="00226A73" w:rsidRPr="0041086C" w:rsidSect="00226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47E6F"/>
    <w:multiLevelType w:val="hybridMultilevel"/>
    <w:tmpl w:val="BF4404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07"/>
    <w:rsid w:val="000355FA"/>
    <w:rsid w:val="00037A0B"/>
    <w:rsid w:val="000D513F"/>
    <w:rsid w:val="000F00A8"/>
    <w:rsid w:val="00114609"/>
    <w:rsid w:val="00185B32"/>
    <w:rsid w:val="002155D3"/>
    <w:rsid w:val="00221C8C"/>
    <w:rsid w:val="00226A73"/>
    <w:rsid w:val="0028129B"/>
    <w:rsid w:val="00377B49"/>
    <w:rsid w:val="00392495"/>
    <w:rsid w:val="003B1E90"/>
    <w:rsid w:val="003D74EC"/>
    <w:rsid w:val="003E7148"/>
    <w:rsid w:val="003F0E8A"/>
    <w:rsid w:val="003F7952"/>
    <w:rsid w:val="0041086C"/>
    <w:rsid w:val="004238BD"/>
    <w:rsid w:val="004547E8"/>
    <w:rsid w:val="00536B67"/>
    <w:rsid w:val="005E0EAE"/>
    <w:rsid w:val="006154DC"/>
    <w:rsid w:val="0062174A"/>
    <w:rsid w:val="006240B2"/>
    <w:rsid w:val="00632942"/>
    <w:rsid w:val="006930E3"/>
    <w:rsid w:val="00697C53"/>
    <w:rsid w:val="006A3018"/>
    <w:rsid w:val="006B33F4"/>
    <w:rsid w:val="006D3AB8"/>
    <w:rsid w:val="007077D9"/>
    <w:rsid w:val="008347D7"/>
    <w:rsid w:val="0084380A"/>
    <w:rsid w:val="00854C07"/>
    <w:rsid w:val="00867824"/>
    <w:rsid w:val="008815F8"/>
    <w:rsid w:val="008F172A"/>
    <w:rsid w:val="0090309B"/>
    <w:rsid w:val="009216C4"/>
    <w:rsid w:val="009D762A"/>
    <w:rsid w:val="00A747C0"/>
    <w:rsid w:val="00AA5367"/>
    <w:rsid w:val="00B06F1F"/>
    <w:rsid w:val="00B51FE1"/>
    <w:rsid w:val="00B75632"/>
    <w:rsid w:val="00B84F60"/>
    <w:rsid w:val="00BA153A"/>
    <w:rsid w:val="00BD28B9"/>
    <w:rsid w:val="00BD3735"/>
    <w:rsid w:val="00C65600"/>
    <w:rsid w:val="00D24E34"/>
    <w:rsid w:val="00D37E47"/>
    <w:rsid w:val="00D911CA"/>
    <w:rsid w:val="00DB2E42"/>
    <w:rsid w:val="00DB4516"/>
    <w:rsid w:val="00DE6436"/>
    <w:rsid w:val="00DE78FC"/>
    <w:rsid w:val="00E20FEB"/>
    <w:rsid w:val="00E47ACB"/>
    <w:rsid w:val="00E55AAA"/>
    <w:rsid w:val="00E91D6E"/>
    <w:rsid w:val="00EE7D9B"/>
    <w:rsid w:val="00F63496"/>
    <w:rsid w:val="00F9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07"/>
    <w:rPr>
      <w:rFonts w:ascii="Calibri" w:eastAsia="Times New Roman" w:hAnsi="Calibri" w:cs="Times New Roman"/>
      <w:lang w:eastAsia="ru-RU"/>
    </w:rPr>
  </w:style>
  <w:style w:type="paragraph" w:styleId="4">
    <w:name w:val="heading 4"/>
    <w:basedOn w:val="a"/>
    <w:next w:val="a"/>
    <w:link w:val="40"/>
    <w:uiPriority w:val="9"/>
    <w:qFormat/>
    <w:rsid w:val="006B33F4"/>
    <w:pPr>
      <w:spacing w:before="120" w:after="120"/>
      <w:outlineLvl w:val="3"/>
    </w:pPr>
    <w:rPr>
      <w:rFonts w:ascii="XO Thames" w:hAnsi="XO Thames"/>
      <w:b/>
      <w:color w:val="595959"/>
      <w:sz w:val="26"/>
      <w:szCs w:val="20"/>
      <w:lang w:val="x-none" w:eastAsia="x-none"/>
    </w:rPr>
  </w:style>
  <w:style w:type="paragraph" w:styleId="6">
    <w:name w:val="heading 6"/>
    <w:basedOn w:val="a"/>
    <w:next w:val="a"/>
    <w:link w:val="60"/>
    <w:uiPriority w:val="9"/>
    <w:semiHidden/>
    <w:unhideWhenUsed/>
    <w:qFormat/>
    <w:rsid w:val="00377B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54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C07"/>
    <w:rPr>
      <w:rFonts w:ascii="Tahoma" w:eastAsia="Times New Roman" w:hAnsi="Tahoma" w:cs="Tahoma"/>
      <w:sz w:val="16"/>
      <w:szCs w:val="16"/>
      <w:lang w:eastAsia="ru-RU"/>
    </w:rPr>
  </w:style>
  <w:style w:type="paragraph" w:customStyle="1" w:styleId="Default">
    <w:name w:val="Default"/>
    <w:rsid w:val="006240B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47ACB"/>
    <w:rPr>
      <w:color w:val="0000FF"/>
      <w:u w:val="single"/>
    </w:rPr>
  </w:style>
  <w:style w:type="paragraph" w:customStyle="1" w:styleId="ConsPlusNormal">
    <w:name w:val="ConsPlusNormal"/>
    <w:link w:val="ConsPlusNormal0"/>
    <w:uiPriority w:val="99"/>
    <w:rsid w:val="00392495"/>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99"/>
    <w:rsid w:val="00DE7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75632"/>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uiPriority w:val="9"/>
    <w:rsid w:val="006B33F4"/>
    <w:rPr>
      <w:rFonts w:ascii="XO Thames" w:eastAsia="Times New Roman" w:hAnsi="XO Thames" w:cs="Times New Roman"/>
      <w:b/>
      <w:color w:val="595959"/>
      <w:sz w:val="26"/>
      <w:szCs w:val="20"/>
      <w:lang w:val="x-none" w:eastAsia="x-none"/>
    </w:rPr>
  </w:style>
  <w:style w:type="character" w:customStyle="1" w:styleId="60">
    <w:name w:val="Заголовок 6 Знак"/>
    <w:basedOn w:val="a0"/>
    <w:link w:val="6"/>
    <w:rsid w:val="00377B49"/>
    <w:rPr>
      <w:rFonts w:asciiTheme="majorHAnsi" w:eastAsiaTheme="majorEastAsia" w:hAnsiTheme="majorHAnsi" w:cstheme="majorBidi"/>
      <w:color w:val="243F60" w:themeColor="accent1" w:themeShade="7F"/>
      <w:lang w:eastAsia="ru-RU"/>
    </w:rPr>
  </w:style>
  <w:style w:type="paragraph" w:styleId="2">
    <w:name w:val="toc 2"/>
    <w:basedOn w:val="a"/>
    <w:next w:val="a"/>
    <w:link w:val="20"/>
    <w:rsid w:val="006D3AB8"/>
    <w:pPr>
      <w:ind w:left="200"/>
    </w:pPr>
    <w:rPr>
      <w:color w:val="000000"/>
      <w:szCs w:val="20"/>
    </w:rPr>
  </w:style>
  <w:style w:type="character" w:customStyle="1" w:styleId="20">
    <w:name w:val="Оглавление 2 Знак"/>
    <w:link w:val="2"/>
    <w:locked/>
    <w:rsid w:val="006D3AB8"/>
    <w:rPr>
      <w:rFonts w:ascii="Calibri" w:eastAsia="Times New Roman" w:hAnsi="Calibri" w:cs="Times New Roman"/>
      <w:color w:val="000000"/>
      <w:szCs w:val="20"/>
      <w:lang w:eastAsia="ru-RU"/>
    </w:rPr>
  </w:style>
  <w:style w:type="character" w:customStyle="1" w:styleId="ConsPlusNormal0">
    <w:name w:val="ConsPlusNormal Знак"/>
    <w:link w:val="ConsPlusNormal"/>
    <w:uiPriority w:val="99"/>
    <w:rsid w:val="006D3AB8"/>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07"/>
    <w:rPr>
      <w:rFonts w:ascii="Calibri" w:eastAsia="Times New Roman" w:hAnsi="Calibri" w:cs="Times New Roman"/>
      <w:lang w:eastAsia="ru-RU"/>
    </w:rPr>
  </w:style>
  <w:style w:type="paragraph" w:styleId="4">
    <w:name w:val="heading 4"/>
    <w:basedOn w:val="a"/>
    <w:next w:val="a"/>
    <w:link w:val="40"/>
    <w:uiPriority w:val="9"/>
    <w:qFormat/>
    <w:rsid w:val="006B33F4"/>
    <w:pPr>
      <w:spacing w:before="120" w:after="120"/>
      <w:outlineLvl w:val="3"/>
    </w:pPr>
    <w:rPr>
      <w:rFonts w:ascii="XO Thames" w:hAnsi="XO Thames"/>
      <w:b/>
      <w:color w:val="595959"/>
      <w:sz w:val="26"/>
      <w:szCs w:val="20"/>
      <w:lang w:val="x-none" w:eastAsia="x-none"/>
    </w:rPr>
  </w:style>
  <w:style w:type="paragraph" w:styleId="6">
    <w:name w:val="heading 6"/>
    <w:basedOn w:val="a"/>
    <w:next w:val="a"/>
    <w:link w:val="60"/>
    <w:uiPriority w:val="9"/>
    <w:semiHidden/>
    <w:unhideWhenUsed/>
    <w:qFormat/>
    <w:rsid w:val="00377B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54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C07"/>
    <w:rPr>
      <w:rFonts w:ascii="Tahoma" w:eastAsia="Times New Roman" w:hAnsi="Tahoma" w:cs="Tahoma"/>
      <w:sz w:val="16"/>
      <w:szCs w:val="16"/>
      <w:lang w:eastAsia="ru-RU"/>
    </w:rPr>
  </w:style>
  <w:style w:type="paragraph" w:customStyle="1" w:styleId="Default">
    <w:name w:val="Default"/>
    <w:rsid w:val="006240B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47ACB"/>
    <w:rPr>
      <w:color w:val="0000FF"/>
      <w:u w:val="single"/>
    </w:rPr>
  </w:style>
  <w:style w:type="paragraph" w:customStyle="1" w:styleId="ConsPlusNormal">
    <w:name w:val="ConsPlusNormal"/>
    <w:link w:val="ConsPlusNormal0"/>
    <w:uiPriority w:val="99"/>
    <w:rsid w:val="00392495"/>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99"/>
    <w:rsid w:val="00DE7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75632"/>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uiPriority w:val="9"/>
    <w:rsid w:val="006B33F4"/>
    <w:rPr>
      <w:rFonts w:ascii="XO Thames" w:eastAsia="Times New Roman" w:hAnsi="XO Thames" w:cs="Times New Roman"/>
      <w:b/>
      <w:color w:val="595959"/>
      <w:sz w:val="26"/>
      <w:szCs w:val="20"/>
      <w:lang w:val="x-none" w:eastAsia="x-none"/>
    </w:rPr>
  </w:style>
  <w:style w:type="character" w:customStyle="1" w:styleId="60">
    <w:name w:val="Заголовок 6 Знак"/>
    <w:basedOn w:val="a0"/>
    <w:link w:val="6"/>
    <w:rsid w:val="00377B49"/>
    <w:rPr>
      <w:rFonts w:asciiTheme="majorHAnsi" w:eastAsiaTheme="majorEastAsia" w:hAnsiTheme="majorHAnsi" w:cstheme="majorBidi"/>
      <w:color w:val="243F60" w:themeColor="accent1" w:themeShade="7F"/>
      <w:lang w:eastAsia="ru-RU"/>
    </w:rPr>
  </w:style>
  <w:style w:type="paragraph" w:styleId="2">
    <w:name w:val="toc 2"/>
    <w:basedOn w:val="a"/>
    <w:next w:val="a"/>
    <w:link w:val="20"/>
    <w:rsid w:val="006D3AB8"/>
    <w:pPr>
      <w:ind w:left="200"/>
    </w:pPr>
    <w:rPr>
      <w:color w:val="000000"/>
      <w:szCs w:val="20"/>
    </w:rPr>
  </w:style>
  <w:style w:type="character" w:customStyle="1" w:styleId="20">
    <w:name w:val="Оглавление 2 Знак"/>
    <w:link w:val="2"/>
    <w:locked/>
    <w:rsid w:val="006D3AB8"/>
    <w:rPr>
      <w:rFonts w:ascii="Calibri" w:eastAsia="Times New Roman" w:hAnsi="Calibri" w:cs="Times New Roman"/>
      <w:color w:val="000000"/>
      <w:szCs w:val="20"/>
      <w:lang w:eastAsia="ru-RU"/>
    </w:rPr>
  </w:style>
  <w:style w:type="character" w:customStyle="1" w:styleId="ConsPlusNormal0">
    <w:name w:val="ConsPlusNormal Знак"/>
    <w:link w:val="ConsPlusNormal"/>
    <w:uiPriority w:val="99"/>
    <w:rsid w:val="006D3AB8"/>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link_id=0&amp;nd=102356114" TargetMode="External"/><Relationship Id="rId13" Type="http://schemas.openxmlformats.org/officeDocument/2006/relationships/hyperlink" Target="http://pravo.gov.ru/proxy/ips/?docbody=&amp;link_id=0&amp;nd=10214780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gov.ru/proxy/ips/?docbody=&amp;link_id=0&amp;nd=102135277" TargetMode="External"/><Relationship Id="rId12" Type="http://schemas.openxmlformats.org/officeDocument/2006/relationships/hyperlink" Target="http://pravo.gov.ru/proxy/ips/?docbody=&amp;link_id=0&amp;nd=102108472" TargetMode="External"/><Relationship Id="rId17" Type="http://schemas.openxmlformats.org/officeDocument/2006/relationships/hyperlink" Target="https://www.consultant.ru/document/cons_doc_LAW_430637/6ac3d4a7df03c77bf14636dc1f98452104b1a1d5/" TargetMode="External"/><Relationship Id="rId2" Type="http://schemas.openxmlformats.org/officeDocument/2006/relationships/styles" Target="styles.xml"/><Relationship Id="rId16" Type="http://schemas.openxmlformats.org/officeDocument/2006/relationships/hyperlink" Target="https://www.consultant.ru/document/cons_doc_LAW_422308/ff734ee0dcd9886aed34174b038914e4f46a7e26/" TargetMode="External"/><Relationship Id="rId1" Type="http://schemas.openxmlformats.org/officeDocument/2006/relationships/numbering" Target="numbering.xml"/><Relationship Id="rId6" Type="http://schemas.openxmlformats.org/officeDocument/2006/relationships/hyperlink" Target="http://pravo.gov.ru/proxy/ips/?docbody=&amp;link_id=0&amp;nd=102133970" TargetMode="External"/><Relationship Id="rId11" Type="http://schemas.openxmlformats.org/officeDocument/2006/relationships/hyperlink" Target="http://pravo.gov.ru/proxy/ips/?docbody=&amp;link_id=0&amp;nd=102165338" TargetMode="External"/><Relationship Id="rId5" Type="http://schemas.openxmlformats.org/officeDocument/2006/relationships/webSettings" Target="webSettings.xml"/><Relationship Id="rId15" Type="http://schemas.openxmlformats.org/officeDocument/2006/relationships/hyperlink" Target="http://pravo.gov.ru/proxy/ips/?docbody=&amp;link_id=0&amp;nd=102165346" TargetMode="External"/><Relationship Id="rId10" Type="http://schemas.openxmlformats.org/officeDocument/2006/relationships/hyperlink" Target="http://pravo.gov.ru/proxy/ips/?docbody=&amp;link_id=0&amp;nd=1021043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gov.ru/proxy/ips/?docbody=&amp;link_id=0&amp;nd=102104517" TargetMode="External"/><Relationship Id="rId14" Type="http://schemas.openxmlformats.org/officeDocument/2006/relationships/hyperlink" Target="http://pravo.gov.ru/proxy/ips/?docbody=&amp;link_id=0&amp;nd=1021643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2850</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admin</cp:lastModifiedBy>
  <cp:revision>7</cp:revision>
  <cp:lastPrinted>2024-02-21T11:33:00Z</cp:lastPrinted>
  <dcterms:created xsi:type="dcterms:W3CDTF">2024-02-21T08:09:00Z</dcterms:created>
  <dcterms:modified xsi:type="dcterms:W3CDTF">2024-02-21T11:34:00Z</dcterms:modified>
</cp:coreProperties>
</file>